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E05D3" w14:textId="51B0B156" w:rsidR="009278ED" w:rsidRPr="003F62C5" w:rsidRDefault="00E95CF6" w:rsidP="00F56753">
      <w:pPr>
        <w:spacing w:before="120" w:after="120"/>
        <w:jc w:val="both"/>
        <w:rPr>
          <w:rFonts w:asciiTheme="minorHAnsi" w:hAnsiTheme="minorHAnsi"/>
          <w:b/>
          <w:sz w:val="28"/>
          <w:szCs w:val="28"/>
        </w:rPr>
      </w:pPr>
      <w:r w:rsidRPr="003F62C5">
        <w:rPr>
          <w:rFonts w:asciiTheme="minorHAnsi" w:hAnsiTheme="minorHAnsi"/>
          <w:b/>
          <w:sz w:val="28"/>
          <w:szCs w:val="28"/>
        </w:rPr>
        <w:t xml:space="preserve">Merkblatt </w:t>
      </w:r>
    </w:p>
    <w:p w14:paraId="5E626AAF" w14:textId="02901A92" w:rsidR="001F2E9B" w:rsidRDefault="00032CAB" w:rsidP="00032CAB">
      <w:pPr>
        <w:autoSpaceDE w:val="0"/>
        <w:autoSpaceDN w:val="0"/>
        <w:adjustRightInd w:val="0"/>
        <w:spacing w:after="0"/>
        <w:rPr>
          <w:rFonts w:asciiTheme="minorHAnsi" w:hAnsiTheme="minorHAnsi"/>
          <w:b/>
          <w:sz w:val="28"/>
          <w:szCs w:val="28"/>
        </w:rPr>
      </w:pPr>
      <w:r w:rsidRPr="00032CAB">
        <w:rPr>
          <w:rFonts w:asciiTheme="minorHAnsi" w:hAnsiTheme="minorHAnsi"/>
          <w:b/>
          <w:sz w:val="28"/>
          <w:szCs w:val="28"/>
        </w:rPr>
        <w:t>Beistandschaft mit knappen finanziellen Mitteln</w:t>
      </w:r>
    </w:p>
    <w:p w14:paraId="6D580B3C" w14:textId="77777777" w:rsidR="00032CAB" w:rsidRPr="00032CAB" w:rsidRDefault="00032CAB" w:rsidP="00032CAB">
      <w:pPr>
        <w:autoSpaceDE w:val="0"/>
        <w:autoSpaceDN w:val="0"/>
        <w:adjustRightInd w:val="0"/>
        <w:spacing w:after="0"/>
        <w:rPr>
          <w:rFonts w:asciiTheme="minorHAnsi" w:hAnsiTheme="minorHAnsi"/>
          <w:b/>
          <w:sz w:val="28"/>
          <w:szCs w:val="28"/>
        </w:rPr>
      </w:pPr>
    </w:p>
    <w:p w14:paraId="0227CE53" w14:textId="3C90AC90" w:rsidR="00022256" w:rsidRPr="00022256" w:rsidRDefault="00022256" w:rsidP="00022256">
      <w:pPr>
        <w:numPr>
          <w:ilvl w:val="0"/>
          <w:numId w:val="12"/>
        </w:numPr>
        <w:spacing w:after="120"/>
        <w:jc w:val="both"/>
        <w:rPr>
          <w:rFonts w:asciiTheme="minorHAnsi" w:hAnsiTheme="minorHAnsi"/>
        </w:rPr>
      </w:pPr>
      <w:r w:rsidRPr="00022256">
        <w:rPr>
          <w:rFonts w:asciiTheme="minorHAnsi" w:hAnsiTheme="minorHAnsi"/>
        </w:rPr>
        <w:t xml:space="preserve">Wie lassen sich alternative Finanzierungsquellen erschliessen, wenn die Mittel knapp sind und die </w:t>
      </w:r>
      <w:proofErr w:type="spellStart"/>
      <w:r w:rsidRPr="00022256">
        <w:rPr>
          <w:rFonts w:asciiTheme="minorHAnsi" w:hAnsiTheme="minorHAnsi"/>
        </w:rPr>
        <w:t>verbeiständete</w:t>
      </w:r>
      <w:proofErr w:type="spellEnd"/>
      <w:r w:rsidRPr="00022256">
        <w:rPr>
          <w:rFonts w:asciiTheme="minorHAnsi" w:hAnsiTheme="minorHAnsi"/>
        </w:rPr>
        <w:t xml:space="preserve"> Person die Übersicht über ihre finanziellen Verhältnisse verloren hat? Wir stellen Ihnen eine Ideensammlung zur Verfügung, mit denen Sie grosse Wirkung erzielen können. </w:t>
      </w:r>
    </w:p>
    <w:p w14:paraId="4C22E9BE" w14:textId="748C542E" w:rsidR="00022256" w:rsidRPr="00022256" w:rsidRDefault="00022256" w:rsidP="00022256">
      <w:pPr>
        <w:numPr>
          <w:ilvl w:val="0"/>
          <w:numId w:val="12"/>
        </w:numPr>
        <w:spacing w:after="120"/>
        <w:jc w:val="both"/>
        <w:rPr>
          <w:rFonts w:asciiTheme="minorHAnsi" w:hAnsiTheme="minorHAnsi"/>
        </w:rPr>
      </w:pPr>
      <w:r w:rsidRPr="00022256">
        <w:rPr>
          <w:rFonts w:asciiTheme="minorHAnsi" w:hAnsiTheme="minorHAnsi"/>
        </w:rPr>
        <w:t xml:space="preserve">Die wichtigste </w:t>
      </w:r>
      <w:r w:rsidRPr="00022256">
        <w:rPr>
          <w:rFonts w:asciiTheme="minorHAnsi" w:hAnsiTheme="minorHAnsi"/>
          <w:b/>
          <w:bCs/>
        </w:rPr>
        <w:t xml:space="preserve">Faustregel </w:t>
      </w:r>
      <w:r w:rsidRPr="00022256">
        <w:rPr>
          <w:rFonts w:asciiTheme="minorHAnsi" w:hAnsiTheme="minorHAnsi"/>
        </w:rPr>
        <w:t xml:space="preserve">für den Mandatseinstieg bei knappen finanziellen Mitteln: Stets mit periodengerechtem Zahlungsverkehr beginnen (jetzige Einnahmen für jetzige Rechnungen einsetzen). Dann mit einer Aufstellung über die offenen Rechnungen den Überblick gewinnen und ein Budget erstellen. So lassen sich Lösungsstrategien für die offenen Forderungen finden und entsprechende Finanzierungsquellen erschliessen. </w:t>
      </w:r>
    </w:p>
    <w:p w14:paraId="0165CF78" w14:textId="457DF586" w:rsidR="00022256" w:rsidRPr="00733425" w:rsidRDefault="00022256" w:rsidP="00733425">
      <w:pPr>
        <w:numPr>
          <w:ilvl w:val="0"/>
          <w:numId w:val="12"/>
        </w:numPr>
        <w:spacing w:after="120"/>
        <w:jc w:val="both"/>
        <w:rPr>
          <w:rFonts w:asciiTheme="minorHAnsi" w:hAnsiTheme="minorHAnsi"/>
        </w:rPr>
      </w:pPr>
      <w:r w:rsidRPr="00733425">
        <w:rPr>
          <w:rFonts w:asciiTheme="minorHAnsi" w:hAnsiTheme="minorHAnsi"/>
        </w:rPr>
        <w:t xml:space="preserve">Bei den im Text hinterlegten Links zu verschiedenen Anbietern handelt es sich nicht um </w:t>
      </w:r>
      <w:proofErr w:type="spellStart"/>
      <w:r w:rsidRPr="00733425">
        <w:rPr>
          <w:rFonts w:asciiTheme="minorHAnsi" w:hAnsiTheme="minorHAnsi"/>
        </w:rPr>
        <w:t>Empfehlun</w:t>
      </w:r>
      <w:proofErr w:type="spellEnd"/>
      <w:r w:rsidRPr="00733425">
        <w:rPr>
          <w:rFonts w:asciiTheme="minorHAnsi" w:hAnsiTheme="minorHAnsi"/>
        </w:rPr>
        <w:t xml:space="preserve">-gen, sondern Orientierungsmöglichkeiten. Sie sind selbstverständlich frei, andere geeignete Angebote zu nutzen. </w:t>
      </w:r>
    </w:p>
    <w:p w14:paraId="422E3AD8" w14:textId="77777777" w:rsidR="00022256" w:rsidRPr="00022256" w:rsidRDefault="00022256" w:rsidP="00022256">
      <w:pPr>
        <w:numPr>
          <w:ilvl w:val="0"/>
          <w:numId w:val="12"/>
        </w:numPr>
        <w:spacing w:after="120"/>
        <w:jc w:val="both"/>
        <w:rPr>
          <w:rFonts w:asciiTheme="minorHAnsi" w:hAnsiTheme="minorHAnsi"/>
        </w:rPr>
      </w:pPr>
    </w:p>
    <w:p w14:paraId="39D4F10E" w14:textId="1538E176" w:rsidR="00022256" w:rsidRPr="00022256" w:rsidRDefault="00022256" w:rsidP="00022256">
      <w:pPr>
        <w:numPr>
          <w:ilvl w:val="0"/>
          <w:numId w:val="12"/>
        </w:numPr>
        <w:spacing w:after="120"/>
        <w:jc w:val="both"/>
        <w:rPr>
          <w:rFonts w:asciiTheme="minorHAnsi" w:hAnsiTheme="minorHAnsi"/>
          <w:sz w:val="24"/>
          <w:szCs w:val="24"/>
        </w:rPr>
      </w:pPr>
      <w:r w:rsidRPr="00022256">
        <w:rPr>
          <w:rFonts w:asciiTheme="minorHAnsi" w:hAnsiTheme="minorHAnsi"/>
          <w:b/>
          <w:bCs/>
          <w:sz w:val="24"/>
          <w:szCs w:val="24"/>
        </w:rPr>
        <w:t xml:space="preserve">1 Einnahmen vergrössern </w:t>
      </w:r>
    </w:p>
    <w:p w14:paraId="39308459" w14:textId="2F1EDFF7" w:rsidR="00022256" w:rsidRPr="00022256" w:rsidRDefault="0003526F" w:rsidP="00022256">
      <w:pPr>
        <w:numPr>
          <w:ilvl w:val="0"/>
          <w:numId w:val="12"/>
        </w:numPr>
        <w:spacing w:after="120"/>
        <w:jc w:val="both"/>
        <w:rPr>
          <w:rFonts w:asciiTheme="minorHAnsi" w:hAnsiTheme="minorHAnsi"/>
          <w:u w:val="single"/>
        </w:rPr>
      </w:pPr>
      <w:r>
        <w:rPr>
          <w:rFonts w:asciiTheme="minorHAnsi" w:hAnsiTheme="minorHAnsi"/>
          <w:u w:val="single"/>
        </w:rPr>
        <w:t xml:space="preserve">Bezüger und </w:t>
      </w:r>
      <w:r w:rsidR="00022256" w:rsidRPr="00022256">
        <w:rPr>
          <w:rFonts w:asciiTheme="minorHAnsi" w:hAnsiTheme="minorHAnsi"/>
          <w:u w:val="single"/>
        </w:rPr>
        <w:t xml:space="preserve">Bezügerinnen von Zusatzleistungen zur AHV/IV (ZL) </w:t>
      </w:r>
    </w:p>
    <w:p w14:paraId="15521C9B" w14:textId="2A2B55A3" w:rsidR="00022256" w:rsidRPr="00022256" w:rsidRDefault="00022256" w:rsidP="002750FF">
      <w:pPr>
        <w:numPr>
          <w:ilvl w:val="0"/>
          <w:numId w:val="18"/>
        </w:numPr>
        <w:spacing w:after="120"/>
        <w:ind w:left="284" w:hanging="284"/>
        <w:jc w:val="both"/>
        <w:rPr>
          <w:rFonts w:asciiTheme="minorHAnsi" w:hAnsiTheme="minorHAnsi"/>
        </w:rPr>
      </w:pPr>
      <w:r w:rsidRPr="00022256">
        <w:rPr>
          <w:rFonts w:asciiTheme="minorHAnsi" w:hAnsiTheme="minorHAnsi"/>
        </w:rPr>
        <w:t>ZL-Anspruch umgehend anmelden (</w:t>
      </w:r>
      <w:r w:rsidR="009E3B50">
        <w:rPr>
          <w:rFonts w:asciiTheme="minorHAnsi" w:hAnsiTheme="minorHAnsi"/>
        </w:rPr>
        <w:t>r</w:t>
      </w:r>
      <w:r w:rsidRPr="00022256">
        <w:rPr>
          <w:rFonts w:asciiTheme="minorHAnsi" w:hAnsiTheme="minorHAnsi"/>
        </w:rPr>
        <w:t xml:space="preserve">ückwirkende Anmeldung durch </w:t>
      </w:r>
      <w:r w:rsidR="00733425">
        <w:rPr>
          <w:rFonts w:asciiTheme="minorHAnsi" w:hAnsiTheme="minorHAnsi"/>
        </w:rPr>
        <w:t>die SVA</w:t>
      </w:r>
      <w:r w:rsidRPr="00022256">
        <w:rPr>
          <w:rFonts w:asciiTheme="minorHAnsi" w:hAnsiTheme="minorHAnsi"/>
        </w:rPr>
        <w:t xml:space="preserve"> prüfen lassen</w:t>
      </w:r>
      <w:r w:rsidR="00DB61B0">
        <w:rPr>
          <w:rFonts w:asciiTheme="minorHAnsi" w:hAnsiTheme="minorHAnsi"/>
        </w:rPr>
        <w:t xml:space="preserve">) </w:t>
      </w:r>
      <w:hyperlink r:id="rId8" w:history="1">
        <w:r w:rsidR="0077253D" w:rsidRPr="0077253D">
          <w:rPr>
            <w:rStyle w:val="Hyperlink"/>
            <w:rFonts w:asciiTheme="minorHAnsi" w:hAnsiTheme="minorHAnsi"/>
          </w:rPr>
          <w:t>Link</w:t>
        </w:r>
      </w:hyperlink>
    </w:p>
    <w:p w14:paraId="0A202AB9" w14:textId="12142028" w:rsidR="00022256" w:rsidRPr="00022256" w:rsidRDefault="00022256" w:rsidP="002750FF">
      <w:pPr>
        <w:numPr>
          <w:ilvl w:val="0"/>
          <w:numId w:val="18"/>
        </w:numPr>
        <w:spacing w:after="120"/>
        <w:ind w:left="284" w:hanging="284"/>
        <w:jc w:val="both"/>
        <w:rPr>
          <w:rFonts w:asciiTheme="minorHAnsi" w:hAnsiTheme="minorHAnsi"/>
        </w:rPr>
      </w:pPr>
      <w:r w:rsidRPr="00022256">
        <w:rPr>
          <w:rFonts w:asciiTheme="minorHAnsi" w:hAnsiTheme="minorHAnsi"/>
        </w:rPr>
        <w:t>Vermögensverminderung de</w:t>
      </w:r>
      <w:r w:rsidR="00733425">
        <w:rPr>
          <w:rFonts w:asciiTheme="minorHAnsi" w:hAnsiTheme="minorHAnsi"/>
        </w:rPr>
        <w:t>r SVA</w:t>
      </w:r>
      <w:r w:rsidRPr="00022256">
        <w:rPr>
          <w:rFonts w:asciiTheme="minorHAnsi" w:hAnsiTheme="minorHAnsi"/>
        </w:rPr>
        <w:t xml:space="preserve"> melden </w:t>
      </w:r>
      <w:hyperlink r:id="rId9" w:history="1">
        <w:r w:rsidR="0077253D" w:rsidRPr="0077253D">
          <w:rPr>
            <w:rStyle w:val="Hyperlink"/>
            <w:rFonts w:asciiTheme="minorHAnsi" w:hAnsiTheme="minorHAnsi"/>
          </w:rPr>
          <w:t>Link</w:t>
        </w:r>
      </w:hyperlink>
    </w:p>
    <w:p w14:paraId="0F13A878" w14:textId="08F5CC73" w:rsidR="00022256" w:rsidRPr="00022256" w:rsidRDefault="00022256" w:rsidP="002750FF">
      <w:pPr>
        <w:numPr>
          <w:ilvl w:val="0"/>
          <w:numId w:val="18"/>
        </w:numPr>
        <w:spacing w:after="120"/>
        <w:ind w:left="284" w:hanging="284"/>
        <w:jc w:val="both"/>
        <w:rPr>
          <w:rFonts w:asciiTheme="minorHAnsi" w:hAnsiTheme="minorHAnsi"/>
        </w:rPr>
      </w:pPr>
      <w:r w:rsidRPr="00022256">
        <w:rPr>
          <w:rFonts w:asciiTheme="minorHAnsi" w:hAnsiTheme="minorHAnsi"/>
        </w:rPr>
        <w:t>Rückforderungen von KVG-pflichtigen Leistungen bei</w:t>
      </w:r>
      <w:r w:rsidR="00733425">
        <w:rPr>
          <w:rFonts w:asciiTheme="minorHAnsi" w:hAnsiTheme="minorHAnsi"/>
        </w:rPr>
        <w:t xml:space="preserve"> der</w:t>
      </w:r>
      <w:r w:rsidRPr="00022256">
        <w:rPr>
          <w:rFonts w:asciiTheme="minorHAnsi" w:hAnsiTheme="minorHAnsi"/>
        </w:rPr>
        <w:t xml:space="preserve"> </w:t>
      </w:r>
      <w:r w:rsidR="00733425">
        <w:rPr>
          <w:rFonts w:asciiTheme="minorHAnsi" w:hAnsiTheme="minorHAnsi"/>
        </w:rPr>
        <w:t>SVA</w:t>
      </w:r>
      <w:r w:rsidRPr="00022256">
        <w:rPr>
          <w:rFonts w:asciiTheme="minorHAnsi" w:hAnsiTheme="minorHAnsi"/>
        </w:rPr>
        <w:t xml:space="preserve"> rückwirkend prüfen (15 Monatsfrist) </w:t>
      </w:r>
      <w:hyperlink r:id="rId10" w:anchor=":~:text=Senden%20Sie%20uns%20oder%20der,Details%20zu%20den%20verg%C3%BCteten%20Leistungen." w:history="1">
        <w:r w:rsidR="008D3BBB" w:rsidRPr="008D3BBB">
          <w:rPr>
            <w:rStyle w:val="Hyperlink"/>
            <w:rFonts w:asciiTheme="minorHAnsi" w:hAnsiTheme="minorHAnsi"/>
          </w:rPr>
          <w:t>Link</w:t>
        </w:r>
      </w:hyperlink>
    </w:p>
    <w:p w14:paraId="0032ABFC" w14:textId="51031279" w:rsidR="00022256" w:rsidRPr="00022256" w:rsidRDefault="00022256" w:rsidP="002750FF">
      <w:pPr>
        <w:numPr>
          <w:ilvl w:val="0"/>
          <w:numId w:val="18"/>
        </w:numPr>
        <w:spacing w:after="120"/>
        <w:ind w:left="284" w:hanging="284"/>
        <w:jc w:val="both"/>
        <w:rPr>
          <w:rFonts w:asciiTheme="minorHAnsi" w:hAnsiTheme="minorHAnsi"/>
        </w:rPr>
      </w:pPr>
      <w:r w:rsidRPr="00022256">
        <w:rPr>
          <w:rFonts w:asciiTheme="minorHAnsi" w:hAnsiTheme="minorHAnsi"/>
        </w:rPr>
        <w:t>De</w:t>
      </w:r>
      <w:r w:rsidR="00733425">
        <w:rPr>
          <w:rFonts w:asciiTheme="minorHAnsi" w:hAnsiTheme="minorHAnsi"/>
        </w:rPr>
        <w:t>r</w:t>
      </w:r>
      <w:r w:rsidRPr="00022256">
        <w:rPr>
          <w:rFonts w:asciiTheme="minorHAnsi" w:hAnsiTheme="minorHAnsi"/>
        </w:rPr>
        <w:t xml:space="preserve"> </w:t>
      </w:r>
      <w:r w:rsidR="00733425">
        <w:rPr>
          <w:rFonts w:asciiTheme="minorHAnsi" w:hAnsiTheme="minorHAnsi"/>
        </w:rPr>
        <w:t>SVA</w:t>
      </w:r>
      <w:r w:rsidRPr="00022256">
        <w:rPr>
          <w:rFonts w:asciiTheme="minorHAnsi" w:hAnsiTheme="minorHAnsi"/>
        </w:rPr>
        <w:t xml:space="preserve"> ein Gesuch </w:t>
      </w:r>
      <w:r w:rsidR="00056BD2">
        <w:rPr>
          <w:rFonts w:asciiTheme="minorHAnsi" w:hAnsiTheme="minorHAnsi"/>
        </w:rPr>
        <w:t>zur Übernahme der Kosten bei vorübergehendem Heimaufenthalt einreichen</w:t>
      </w:r>
      <w:r w:rsidRPr="00022256">
        <w:rPr>
          <w:rFonts w:asciiTheme="minorHAnsi" w:hAnsiTheme="minorHAnsi"/>
        </w:rPr>
        <w:t xml:space="preserve"> </w:t>
      </w:r>
      <w:hyperlink r:id="rId11" w:history="1">
        <w:r w:rsidR="00D519FB" w:rsidRPr="0016151A">
          <w:rPr>
            <w:rStyle w:val="Hyperlink"/>
            <w:rFonts w:asciiTheme="minorHAnsi" w:hAnsiTheme="minorHAnsi"/>
          </w:rPr>
          <w:t>Li</w:t>
        </w:r>
        <w:r w:rsidR="00D519FB" w:rsidRPr="0016151A">
          <w:rPr>
            <w:rStyle w:val="Hyperlink"/>
            <w:rFonts w:asciiTheme="minorHAnsi" w:hAnsiTheme="minorHAnsi"/>
          </w:rPr>
          <w:t>nk</w:t>
        </w:r>
      </w:hyperlink>
      <w:bookmarkStart w:id="0" w:name="_GoBack"/>
      <w:bookmarkEnd w:id="0"/>
    </w:p>
    <w:p w14:paraId="32FC925A" w14:textId="65F79063" w:rsidR="00022256" w:rsidRPr="00022256" w:rsidRDefault="00022256" w:rsidP="002750FF">
      <w:pPr>
        <w:numPr>
          <w:ilvl w:val="0"/>
          <w:numId w:val="18"/>
        </w:numPr>
        <w:spacing w:after="120"/>
        <w:ind w:left="284" w:hanging="284"/>
        <w:jc w:val="both"/>
        <w:rPr>
          <w:rFonts w:asciiTheme="minorHAnsi" w:hAnsiTheme="minorHAnsi"/>
        </w:rPr>
      </w:pPr>
      <w:r w:rsidRPr="00022256">
        <w:rPr>
          <w:rFonts w:asciiTheme="minorHAnsi" w:hAnsiTheme="minorHAnsi"/>
        </w:rPr>
        <w:t>Betreuungs- und Hilfsmittelzuschüsse für zuhause lebende AHV-Rentner*innen bei</w:t>
      </w:r>
      <w:r w:rsidR="00733425">
        <w:rPr>
          <w:rFonts w:asciiTheme="minorHAnsi" w:hAnsiTheme="minorHAnsi"/>
        </w:rPr>
        <w:t xml:space="preserve"> der</w:t>
      </w:r>
      <w:r w:rsidRPr="00022256">
        <w:rPr>
          <w:rFonts w:asciiTheme="minorHAnsi" w:hAnsiTheme="minorHAnsi"/>
        </w:rPr>
        <w:t xml:space="preserve"> </w:t>
      </w:r>
      <w:r w:rsidR="00733425">
        <w:rPr>
          <w:rFonts w:asciiTheme="minorHAnsi" w:hAnsiTheme="minorHAnsi"/>
        </w:rPr>
        <w:t>SVA</w:t>
      </w:r>
      <w:r w:rsidRPr="00022256">
        <w:rPr>
          <w:rFonts w:asciiTheme="minorHAnsi" w:hAnsiTheme="minorHAnsi"/>
        </w:rPr>
        <w:t xml:space="preserve"> beantragen. </w:t>
      </w:r>
      <w:hyperlink r:id="rId12" w:history="1">
        <w:r w:rsidR="006068BF" w:rsidRPr="006068BF">
          <w:rPr>
            <w:rStyle w:val="Hyperlink"/>
            <w:rFonts w:asciiTheme="minorHAnsi" w:hAnsiTheme="minorHAnsi"/>
          </w:rPr>
          <w:t>Link</w:t>
        </w:r>
      </w:hyperlink>
    </w:p>
    <w:p w14:paraId="448BC866" w14:textId="77777777" w:rsidR="006068BF" w:rsidRPr="006068BF" w:rsidRDefault="006068BF" w:rsidP="00022256">
      <w:pPr>
        <w:numPr>
          <w:ilvl w:val="0"/>
          <w:numId w:val="12"/>
        </w:numPr>
        <w:spacing w:after="120"/>
        <w:jc w:val="both"/>
        <w:rPr>
          <w:rFonts w:asciiTheme="minorHAnsi" w:hAnsiTheme="minorHAnsi"/>
        </w:rPr>
      </w:pPr>
    </w:p>
    <w:p w14:paraId="79CF66F3" w14:textId="55A20AF9" w:rsidR="00022256" w:rsidRPr="00022256" w:rsidRDefault="00022256" w:rsidP="00022256">
      <w:pPr>
        <w:numPr>
          <w:ilvl w:val="0"/>
          <w:numId w:val="12"/>
        </w:numPr>
        <w:spacing w:after="120"/>
        <w:jc w:val="both"/>
        <w:rPr>
          <w:rFonts w:asciiTheme="minorHAnsi" w:hAnsiTheme="minorHAnsi"/>
        </w:rPr>
      </w:pPr>
      <w:r w:rsidRPr="00022256">
        <w:rPr>
          <w:rFonts w:asciiTheme="minorHAnsi" w:hAnsiTheme="minorHAnsi"/>
          <w:u w:val="single"/>
        </w:rPr>
        <w:t xml:space="preserve">Personen ohne ZL-Anspruch </w:t>
      </w:r>
    </w:p>
    <w:p w14:paraId="24AD6586" w14:textId="37609DBB" w:rsidR="00022256" w:rsidRPr="00022256" w:rsidRDefault="00022256" w:rsidP="008E5EE2">
      <w:pPr>
        <w:numPr>
          <w:ilvl w:val="0"/>
          <w:numId w:val="19"/>
        </w:numPr>
        <w:spacing w:after="120"/>
        <w:ind w:left="284" w:hanging="284"/>
        <w:jc w:val="both"/>
        <w:rPr>
          <w:rFonts w:asciiTheme="minorHAnsi" w:hAnsiTheme="minorHAnsi"/>
        </w:rPr>
      </w:pPr>
      <w:r w:rsidRPr="00022256">
        <w:rPr>
          <w:rFonts w:asciiTheme="minorHAnsi" w:hAnsiTheme="minorHAnsi"/>
        </w:rPr>
        <w:t xml:space="preserve">Hilflosenentschädigung beantragen, falls Voraussetzungen erfüllt sind. Erhöhung beantragen, wenn Betreuungsbedarf steigt. Bei AHV-Rentenbezüger*innen dauert die Karenzfrist nur 6 Monate. Prüfen, ob aufgrund der Hilflosenentschädigung ein Anspruch auf Zusatzleistungen zur AHV/IV entsteht. </w:t>
      </w:r>
      <w:hyperlink r:id="rId13" w:history="1">
        <w:r w:rsidR="00A64C7C" w:rsidRPr="00A64C7C">
          <w:rPr>
            <w:rStyle w:val="Hyperlink"/>
            <w:rFonts w:asciiTheme="minorHAnsi" w:hAnsiTheme="minorHAnsi"/>
          </w:rPr>
          <w:t>Link</w:t>
        </w:r>
      </w:hyperlink>
    </w:p>
    <w:p w14:paraId="2B1C993A" w14:textId="6A84E053" w:rsidR="00022256" w:rsidRPr="00022256" w:rsidRDefault="00022256" w:rsidP="008E5EE2">
      <w:pPr>
        <w:numPr>
          <w:ilvl w:val="0"/>
          <w:numId w:val="19"/>
        </w:numPr>
        <w:spacing w:after="120"/>
        <w:ind w:left="284" w:hanging="284"/>
        <w:jc w:val="both"/>
        <w:rPr>
          <w:rFonts w:asciiTheme="minorHAnsi" w:hAnsiTheme="minorHAnsi"/>
        </w:rPr>
      </w:pPr>
      <w:r w:rsidRPr="00022256">
        <w:rPr>
          <w:rFonts w:asciiTheme="minorHAnsi" w:hAnsiTheme="minorHAnsi"/>
        </w:rPr>
        <w:t xml:space="preserve">Bezugsquellen (VVG-Versicherung, Pro </w:t>
      </w:r>
      <w:proofErr w:type="spellStart"/>
      <w:r w:rsidRPr="00022256">
        <w:rPr>
          <w:rFonts w:asciiTheme="minorHAnsi" w:hAnsiTheme="minorHAnsi"/>
        </w:rPr>
        <w:t>Senectute</w:t>
      </w:r>
      <w:proofErr w:type="spellEnd"/>
      <w:r w:rsidR="00EB2559">
        <w:rPr>
          <w:rFonts w:asciiTheme="minorHAnsi" w:hAnsiTheme="minorHAnsi"/>
        </w:rPr>
        <w:t xml:space="preserve"> </w:t>
      </w:r>
      <w:r w:rsidR="00EB2559" w:rsidRPr="00EB2559">
        <w:rPr>
          <w:rFonts w:asciiTheme="minorHAnsi" w:hAnsiTheme="minorHAnsi"/>
        </w:rPr>
        <w:t>Einzelhilfefonds</w:t>
      </w:r>
      <w:r w:rsidR="00EB2559">
        <w:rPr>
          <w:rFonts w:asciiTheme="minorHAnsi" w:hAnsiTheme="minorHAnsi"/>
        </w:rPr>
        <w:t xml:space="preserve"> </w:t>
      </w:r>
      <w:r w:rsidRPr="00022256">
        <w:rPr>
          <w:rFonts w:asciiTheme="minorHAnsi" w:hAnsiTheme="minorHAnsi"/>
        </w:rPr>
        <w:t xml:space="preserve">etc.) bei ungedeckten Krankheitskosten (Zahnarzt, Dentalhygiene, Wechsel zu Generika-Produkten, Krankentaggeld, Brille und Kontaktlinsen) erschliessen. </w:t>
      </w:r>
    </w:p>
    <w:p w14:paraId="032F0DDB" w14:textId="77777777" w:rsidR="00022256" w:rsidRPr="00022256" w:rsidRDefault="00022256" w:rsidP="008E5EE2">
      <w:pPr>
        <w:numPr>
          <w:ilvl w:val="0"/>
          <w:numId w:val="20"/>
        </w:numPr>
        <w:spacing w:after="120"/>
        <w:ind w:left="284" w:hanging="284"/>
        <w:jc w:val="both"/>
        <w:rPr>
          <w:rFonts w:asciiTheme="minorHAnsi" w:hAnsiTheme="minorHAnsi"/>
        </w:rPr>
      </w:pPr>
      <w:r w:rsidRPr="00022256">
        <w:rPr>
          <w:rFonts w:asciiTheme="minorHAnsi" w:hAnsiTheme="minorHAnsi"/>
        </w:rPr>
        <w:t xml:space="preserve">Stiftungen mit Einzelfallhilfe anschreiben. </w:t>
      </w:r>
    </w:p>
    <w:p w14:paraId="3F333E7C" w14:textId="7A094829" w:rsidR="00B46975" w:rsidRDefault="00B46975">
      <w:pPr>
        <w:spacing w:after="120"/>
        <w:ind w:left="567"/>
        <w:jc w:val="both"/>
        <w:rPr>
          <w:rFonts w:asciiTheme="minorHAnsi" w:hAnsiTheme="minorHAnsi"/>
        </w:rPr>
      </w:pPr>
      <w:r>
        <w:rPr>
          <w:rFonts w:asciiTheme="minorHAnsi" w:hAnsiTheme="minorHAnsi"/>
        </w:rPr>
        <w:br w:type="page"/>
      </w:r>
    </w:p>
    <w:p w14:paraId="51225198" w14:textId="77777777" w:rsidR="00022256" w:rsidRPr="00022256" w:rsidRDefault="00022256" w:rsidP="008E5EE2">
      <w:pPr>
        <w:numPr>
          <w:ilvl w:val="0"/>
          <w:numId w:val="12"/>
        </w:numPr>
        <w:spacing w:after="120"/>
        <w:ind w:left="284" w:hanging="284"/>
        <w:jc w:val="both"/>
        <w:rPr>
          <w:rFonts w:asciiTheme="minorHAnsi" w:hAnsiTheme="minorHAnsi"/>
        </w:rPr>
      </w:pPr>
    </w:p>
    <w:p w14:paraId="5AF59BB1" w14:textId="77777777" w:rsidR="00022256" w:rsidRPr="008E5EE2" w:rsidRDefault="00022256" w:rsidP="00022256">
      <w:pPr>
        <w:numPr>
          <w:ilvl w:val="0"/>
          <w:numId w:val="12"/>
        </w:numPr>
        <w:spacing w:after="120"/>
        <w:jc w:val="both"/>
        <w:rPr>
          <w:rFonts w:asciiTheme="minorHAnsi" w:hAnsiTheme="minorHAnsi"/>
          <w:u w:val="single"/>
        </w:rPr>
      </w:pPr>
      <w:r w:rsidRPr="008E5EE2">
        <w:rPr>
          <w:rFonts w:asciiTheme="minorHAnsi" w:hAnsiTheme="minorHAnsi"/>
          <w:u w:val="single"/>
        </w:rPr>
        <w:t xml:space="preserve">Stiftungen (Einzelfallhilfe / Umzug / Ferien) </w:t>
      </w:r>
    </w:p>
    <w:p w14:paraId="1B62BF07" w14:textId="3B30E1F1" w:rsidR="00022256" w:rsidRPr="00022256" w:rsidRDefault="00D52B61" w:rsidP="008E5EE2">
      <w:pPr>
        <w:numPr>
          <w:ilvl w:val="0"/>
          <w:numId w:val="21"/>
        </w:numPr>
        <w:spacing w:after="120"/>
        <w:ind w:left="284" w:hanging="284"/>
        <w:jc w:val="both"/>
        <w:rPr>
          <w:rFonts w:asciiTheme="minorHAnsi" w:hAnsiTheme="minorHAnsi"/>
        </w:rPr>
      </w:pPr>
      <w:hyperlink r:id="rId14" w:history="1">
        <w:r w:rsidR="00022256" w:rsidRPr="00B46975">
          <w:rPr>
            <w:rStyle w:val="Hyperlink"/>
            <w:rFonts w:asciiTheme="minorHAnsi" w:hAnsiTheme="minorHAnsi"/>
          </w:rPr>
          <w:t xml:space="preserve">Pro </w:t>
        </w:r>
        <w:proofErr w:type="spellStart"/>
        <w:r w:rsidR="00022256" w:rsidRPr="00B46975">
          <w:rPr>
            <w:rStyle w:val="Hyperlink"/>
            <w:rFonts w:asciiTheme="minorHAnsi" w:hAnsiTheme="minorHAnsi"/>
          </w:rPr>
          <w:t>Senectute</w:t>
        </w:r>
        <w:proofErr w:type="spellEnd"/>
      </w:hyperlink>
      <w:r w:rsidR="00022256" w:rsidRPr="00022256">
        <w:rPr>
          <w:rFonts w:asciiTheme="minorHAnsi" w:hAnsiTheme="minorHAnsi"/>
        </w:rPr>
        <w:t xml:space="preserve"> für AHV-Bezüger*innen. Übernehmen Umzugskosten im Übergang von zu</w:t>
      </w:r>
      <w:r w:rsidR="008E5EE2">
        <w:rPr>
          <w:rFonts w:asciiTheme="minorHAnsi" w:hAnsiTheme="minorHAnsi"/>
        </w:rPr>
        <w:t xml:space="preserve"> H</w:t>
      </w:r>
      <w:r w:rsidR="00022256" w:rsidRPr="00022256">
        <w:rPr>
          <w:rFonts w:asciiTheme="minorHAnsi" w:hAnsiTheme="minorHAnsi"/>
        </w:rPr>
        <w:t xml:space="preserve">ause ins Heim. </w:t>
      </w:r>
    </w:p>
    <w:p w14:paraId="36472E55" w14:textId="42A7EE38" w:rsidR="00022256" w:rsidRPr="00022256" w:rsidRDefault="00D52B61" w:rsidP="008E5EE2">
      <w:pPr>
        <w:numPr>
          <w:ilvl w:val="0"/>
          <w:numId w:val="21"/>
        </w:numPr>
        <w:spacing w:after="120"/>
        <w:ind w:left="284" w:hanging="284"/>
        <w:jc w:val="both"/>
        <w:rPr>
          <w:rFonts w:asciiTheme="minorHAnsi" w:hAnsiTheme="minorHAnsi"/>
        </w:rPr>
      </w:pPr>
      <w:hyperlink r:id="rId15" w:history="1">
        <w:r w:rsidR="00022256" w:rsidRPr="00B46975">
          <w:rPr>
            <w:rStyle w:val="Hyperlink"/>
            <w:rFonts w:asciiTheme="minorHAnsi" w:hAnsiTheme="minorHAnsi"/>
          </w:rPr>
          <w:t xml:space="preserve">Pro </w:t>
        </w:r>
        <w:proofErr w:type="spellStart"/>
        <w:r w:rsidR="00022256" w:rsidRPr="00B46975">
          <w:rPr>
            <w:rStyle w:val="Hyperlink"/>
            <w:rFonts w:asciiTheme="minorHAnsi" w:hAnsiTheme="minorHAnsi"/>
          </w:rPr>
          <w:t>Infirmis</w:t>
        </w:r>
        <w:proofErr w:type="spellEnd"/>
      </w:hyperlink>
      <w:r w:rsidR="00022256" w:rsidRPr="00022256">
        <w:rPr>
          <w:rFonts w:asciiTheme="minorHAnsi" w:hAnsiTheme="minorHAnsi"/>
        </w:rPr>
        <w:t xml:space="preserve"> für Menschen mit körperlichen und/oder geistigen Einschränkungen. </w:t>
      </w:r>
    </w:p>
    <w:p w14:paraId="63C954F5" w14:textId="6F745EBB" w:rsidR="00022256" w:rsidRPr="00022256" w:rsidRDefault="00D52B61" w:rsidP="008E5EE2">
      <w:pPr>
        <w:numPr>
          <w:ilvl w:val="0"/>
          <w:numId w:val="21"/>
        </w:numPr>
        <w:spacing w:after="120"/>
        <w:ind w:left="284" w:hanging="284"/>
        <w:jc w:val="both"/>
        <w:rPr>
          <w:rFonts w:asciiTheme="minorHAnsi" w:hAnsiTheme="minorHAnsi"/>
        </w:rPr>
      </w:pPr>
      <w:hyperlink r:id="rId16" w:history="1">
        <w:r w:rsidR="00022256" w:rsidRPr="00B46975">
          <w:rPr>
            <w:rStyle w:val="Hyperlink"/>
            <w:rFonts w:asciiTheme="minorHAnsi" w:hAnsiTheme="minorHAnsi"/>
          </w:rPr>
          <w:t>Winterhilfe</w:t>
        </w:r>
      </w:hyperlink>
      <w:r w:rsidR="00022256" w:rsidRPr="00022256">
        <w:rPr>
          <w:rFonts w:asciiTheme="minorHAnsi" w:hAnsiTheme="minorHAnsi"/>
        </w:rPr>
        <w:t xml:space="preserve"> entlastet knappe Haushaltsbudgets und fördert die soziale Teilhabe. </w:t>
      </w:r>
    </w:p>
    <w:p w14:paraId="3DCD324A" w14:textId="38FAF976" w:rsidR="00022256" w:rsidRPr="00022256" w:rsidRDefault="00C074FF" w:rsidP="008E5EE2">
      <w:pPr>
        <w:numPr>
          <w:ilvl w:val="0"/>
          <w:numId w:val="21"/>
        </w:numPr>
        <w:spacing w:after="120"/>
        <w:ind w:left="284" w:hanging="284"/>
        <w:jc w:val="both"/>
        <w:rPr>
          <w:rFonts w:asciiTheme="minorHAnsi" w:hAnsiTheme="minorHAnsi"/>
        </w:rPr>
      </w:pPr>
      <w:r>
        <w:rPr>
          <w:rFonts w:asciiTheme="minorHAnsi" w:hAnsiTheme="minorHAnsi"/>
        </w:rPr>
        <w:t xml:space="preserve">SOS Beobachter </w:t>
      </w:r>
      <w:r w:rsidR="00022256" w:rsidRPr="00022256">
        <w:rPr>
          <w:rFonts w:asciiTheme="minorHAnsi" w:hAnsiTheme="minorHAnsi"/>
        </w:rPr>
        <w:t>bieten Einzelfallhilfe, Rechtshilfe, Aus- und Weiterbildungen</w:t>
      </w:r>
      <w:r w:rsidR="008E4F1C">
        <w:rPr>
          <w:rFonts w:asciiTheme="minorHAnsi" w:hAnsiTheme="minorHAnsi"/>
        </w:rPr>
        <w:t xml:space="preserve"> </w:t>
      </w:r>
    </w:p>
    <w:p w14:paraId="040F2152" w14:textId="50526A3F" w:rsidR="00022256" w:rsidRPr="00022256" w:rsidRDefault="00D52B61" w:rsidP="008E5EE2">
      <w:pPr>
        <w:numPr>
          <w:ilvl w:val="0"/>
          <w:numId w:val="21"/>
        </w:numPr>
        <w:spacing w:after="120"/>
        <w:ind w:left="284" w:hanging="284"/>
        <w:jc w:val="both"/>
        <w:rPr>
          <w:rFonts w:asciiTheme="minorHAnsi" w:hAnsiTheme="minorHAnsi"/>
        </w:rPr>
      </w:pPr>
      <w:hyperlink r:id="rId17" w:history="1">
        <w:r w:rsidR="00022256" w:rsidRPr="00B46975">
          <w:rPr>
            <w:rStyle w:val="Hyperlink"/>
            <w:rFonts w:asciiTheme="minorHAnsi" w:hAnsiTheme="minorHAnsi"/>
          </w:rPr>
          <w:t>Bucher-</w:t>
        </w:r>
        <w:proofErr w:type="spellStart"/>
        <w:r w:rsidR="00022256" w:rsidRPr="00B46975">
          <w:rPr>
            <w:rStyle w:val="Hyperlink"/>
            <w:rFonts w:asciiTheme="minorHAnsi" w:hAnsiTheme="minorHAnsi"/>
          </w:rPr>
          <w:t>Hatt</w:t>
        </w:r>
        <w:proofErr w:type="spellEnd"/>
        <w:r w:rsidR="00022256" w:rsidRPr="00B46975">
          <w:rPr>
            <w:rStyle w:val="Hyperlink"/>
            <w:rFonts w:asciiTheme="minorHAnsi" w:hAnsiTheme="minorHAnsi"/>
          </w:rPr>
          <w:t>-Stiftung</w:t>
        </w:r>
      </w:hyperlink>
      <w:r w:rsidR="00022256" w:rsidRPr="00022256">
        <w:rPr>
          <w:rFonts w:asciiTheme="minorHAnsi" w:hAnsiTheme="minorHAnsi"/>
        </w:rPr>
        <w:t xml:space="preserve"> bietet Einzelfallhilfe im Altersbereich / u.a. Tierhaltungskosten. </w:t>
      </w:r>
    </w:p>
    <w:p w14:paraId="537DF17F" w14:textId="77B0E7B6" w:rsidR="00022256" w:rsidRPr="00022256" w:rsidRDefault="00D52B61" w:rsidP="008E5EE2">
      <w:pPr>
        <w:numPr>
          <w:ilvl w:val="0"/>
          <w:numId w:val="21"/>
        </w:numPr>
        <w:spacing w:after="120"/>
        <w:ind w:left="284" w:hanging="284"/>
        <w:jc w:val="both"/>
        <w:rPr>
          <w:rFonts w:asciiTheme="minorHAnsi" w:hAnsiTheme="minorHAnsi"/>
        </w:rPr>
      </w:pPr>
      <w:hyperlink r:id="rId18" w:history="1">
        <w:r w:rsidR="00022256" w:rsidRPr="00B46975">
          <w:rPr>
            <w:rStyle w:val="Hyperlink"/>
            <w:rFonts w:asciiTheme="minorHAnsi" w:hAnsiTheme="minorHAnsi"/>
          </w:rPr>
          <w:t>Huber-Graf-und-</w:t>
        </w:r>
        <w:proofErr w:type="spellStart"/>
        <w:r w:rsidR="00022256" w:rsidRPr="00B46975">
          <w:rPr>
            <w:rStyle w:val="Hyperlink"/>
            <w:rFonts w:asciiTheme="minorHAnsi" w:hAnsiTheme="minorHAnsi"/>
          </w:rPr>
          <w:t>Billeter</w:t>
        </w:r>
        <w:proofErr w:type="spellEnd"/>
        <w:r w:rsidR="00022256" w:rsidRPr="00B46975">
          <w:rPr>
            <w:rStyle w:val="Hyperlink"/>
            <w:rFonts w:asciiTheme="minorHAnsi" w:hAnsiTheme="minorHAnsi"/>
          </w:rPr>
          <w:t>-Graf-Stiftung</w:t>
        </w:r>
      </w:hyperlink>
      <w:r w:rsidR="00022256" w:rsidRPr="00022256">
        <w:rPr>
          <w:rFonts w:asciiTheme="minorHAnsi" w:hAnsiTheme="minorHAnsi"/>
        </w:rPr>
        <w:t xml:space="preserve"> bietet Einzelfallhilfe für ältere Menschen bzw. Menschen mit körperlicher und/oder geistiger Beeinträchtigung. </w:t>
      </w:r>
    </w:p>
    <w:p w14:paraId="21A68382" w14:textId="1A2B95FC" w:rsidR="00022256" w:rsidRPr="00022256" w:rsidRDefault="00D52B61" w:rsidP="008E5EE2">
      <w:pPr>
        <w:numPr>
          <w:ilvl w:val="0"/>
          <w:numId w:val="21"/>
        </w:numPr>
        <w:spacing w:after="120"/>
        <w:ind w:left="284" w:hanging="284"/>
        <w:jc w:val="both"/>
        <w:rPr>
          <w:rFonts w:asciiTheme="minorHAnsi" w:hAnsiTheme="minorHAnsi"/>
        </w:rPr>
      </w:pPr>
      <w:hyperlink r:id="rId19" w:history="1">
        <w:r w:rsidR="00022256" w:rsidRPr="00714292">
          <w:rPr>
            <w:rStyle w:val="Hyperlink"/>
            <w:rFonts w:asciiTheme="minorHAnsi" w:hAnsiTheme="minorHAnsi"/>
          </w:rPr>
          <w:t>Eidgenössisches Stiftungsverzeichnis</w:t>
        </w:r>
      </w:hyperlink>
      <w:r w:rsidR="00022256" w:rsidRPr="00022256">
        <w:rPr>
          <w:rFonts w:asciiTheme="minorHAnsi" w:hAnsiTheme="minorHAnsi"/>
        </w:rPr>
        <w:t xml:space="preserve"> </w:t>
      </w:r>
    </w:p>
    <w:p w14:paraId="0C0FDB0F" w14:textId="77777777" w:rsidR="00022256" w:rsidRPr="00022256" w:rsidRDefault="00022256" w:rsidP="00022256">
      <w:pPr>
        <w:numPr>
          <w:ilvl w:val="0"/>
          <w:numId w:val="12"/>
        </w:numPr>
        <w:spacing w:after="120"/>
        <w:jc w:val="both"/>
        <w:rPr>
          <w:rFonts w:asciiTheme="minorHAnsi" w:hAnsiTheme="minorHAnsi"/>
        </w:rPr>
      </w:pPr>
    </w:p>
    <w:p w14:paraId="57539734" w14:textId="77777777" w:rsidR="00022256" w:rsidRPr="00022256" w:rsidRDefault="00022256" w:rsidP="00022256">
      <w:pPr>
        <w:numPr>
          <w:ilvl w:val="0"/>
          <w:numId w:val="12"/>
        </w:numPr>
        <w:spacing w:after="120"/>
        <w:jc w:val="both"/>
        <w:rPr>
          <w:rFonts w:asciiTheme="minorHAnsi" w:hAnsiTheme="minorHAnsi"/>
          <w:sz w:val="24"/>
          <w:szCs w:val="24"/>
        </w:rPr>
      </w:pPr>
      <w:r w:rsidRPr="00022256">
        <w:rPr>
          <w:rFonts w:asciiTheme="minorHAnsi" w:hAnsiTheme="minorHAnsi"/>
          <w:b/>
          <w:bCs/>
          <w:sz w:val="24"/>
          <w:szCs w:val="24"/>
        </w:rPr>
        <w:t xml:space="preserve">2 Ausgaben reduzieren </w:t>
      </w:r>
    </w:p>
    <w:p w14:paraId="3CDC8E0B" w14:textId="0BB2B688" w:rsidR="00022256" w:rsidRPr="00022256" w:rsidRDefault="00022256" w:rsidP="00022256">
      <w:pPr>
        <w:numPr>
          <w:ilvl w:val="0"/>
          <w:numId w:val="12"/>
        </w:numPr>
        <w:spacing w:after="120"/>
        <w:jc w:val="both"/>
        <w:rPr>
          <w:rFonts w:asciiTheme="minorHAnsi" w:hAnsiTheme="minorHAnsi"/>
          <w:u w:val="single"/>
        </w:rPr>
      </w:pPr>
      <w:r w:rsidRPr="00022256">
        <w:rPr>
          <w:rFonts w:asciiTheme="minorHAnsi" w:hAnsiTheme="minorHAnsi"/>
          <w:u w:val="single"/>
        </w:rPr>
        <w:t>Bezüger</w:t>
      </w:r>
      <w:r w:rsidR="00BC7B85">
        <w:rPr>
          <w:rFonts w:asciiTheme="minorHAnsi" w:hAnsiTheme="minorHAnsi"/>
          <w:u w:val="single"/>
        </w:rPr>
        <w:t xml:space="preserve"> und Bezüger</w:t>
      </w:r>
      <w:r w:rsidRPr="00022256">
        <w:rPr>
          <w:rFonts w:asciiTheme="minorHAnsi" w:hAnsiTheme="minorHAnsi"/>
          <w:u w:val="single"/>
        </w:rPr>
        <w:t xml:space="preserve">innen von Zusatzleistungen zur AHV/IV (ZL) </w:t>
      </w:r>
    </w:p>
    <w:p w14:paraId="744201E7" w14:textId="77777777" w:rsidR="00022256" w:rsidRPr="00022256" w:rsidRDefault="00022256" w:rsidP="008E5EE2">
      <w:pPr>
        <w:numPr>
          <w:ilvl w:val="0"/>
          <w:numId w:val="22"/>
        </w:numPr>
        <w:spacing w:after="120"/>
        <w:jc w:val="both"/>
        <w:rPr>
          <w:rFonts w:asciiTheme="minorHAnsi" w:hAnsiTheme="minorHAnsi"/>
        </w:rPr>
      </w:pPr>
      <w:r w:rsidRPr="00022256">
        <w:rPr>
          <w:rFonts w:asciiTheme="minorHAnsi" w:hAnsiTheme="minorHAnsi"/>
        </w:rPr>
        <w:t xml:space="preserve">ZVV-Vergünstigung für ZL-Bezüger nutzen </w:t>
      </w:r>
    </w:p>
    <w:p w14:paraId="234FE6D1" w14:textId="0598101F" w:rsidR="00022256" w:rsidRPr="00022256" w:rsidRDefault="00022256" w:rsidP="008E5EE2">
      <w:pPr>
        <w:numPr>
          <w:ilvl w:val="0"/>
          <w:numId w:val="22"/>
        </w:numPr>
        <w:spacing w:after="120"/>
        <w:jc w:val="both"/>
        <w:rPr>
          <w:rFonts w:asciiTheme="minorHAnsi" w:hAnsiTheme="minorHAnsi"/>
        </w:rPr>
      </w:pPr>
      <w:proofErr w:type="spellStart"/>
      <w:r w:rsidRPr="00022256">
        <w:rPr>
          <w:rFonts w:asciiTheme="minorHAnsi" w:hAnsiTheme="minorHAnsi"/>
        </w:rPr>
        <w:t>Akonto</w:t>
      </w:r>
      <w:proofErr w:type="spellEnd"/>
      <w:r w:rsidRPr="00022256">
        <w:rPr>
          <w:rFonts w:asciiTheme="minorHAnsi" w:hAnsiTheme="minorHAnsi"/>
        </w:rPr>
        <w:t xml:space="preserve">-Beiträge für Warmwasser-/Heizkosten erhöhen und </w:t>
      </w:r>
      <w:r w:rsidR="00733425">
        <w:rPr>
          <w:rFonts w:asciiTheme="minorHAnsi" w:hAnsiTheme="minorHAnsi"/>
        </w:rPr>
        <w:t>der</w:t>
      </w:r>
      <w:r w:rsidRPr="00022256">
        <w:rPr>
          <w:rFonts w:asciiTheme="minorHAnsi" w:hAnsiTheme="minorHAnsi"/>
        </w:rPr>
        <w:t xml:space="preserve"> </w:t>
      </w:r>
      <w:r w:rsidR="00733425">
        <w:rPr>
          <w:rFonts w:asciiTheme="minorHAnsi" w:hAnsiTheme="minorHAnsi"/>
        </w:rPr>
        <w:t>SVA</w:t>
      </w:r>
      <w:r w:rsidRPr="00022256">
        <w:rPr>
          <w:rFonts w:asciiTheme="minorHAnsi" w:hAnsiTheme="minorHAnsi"/>
        </w:rPr>
        <w:t xml:space="preserve"> melden </w:t>
      </w:r>
    </w:p>
    <w:p w14:paraId="4B56A8FB" w14:textId="51504090" w:rsidR="00022256" w:rsidRPr="00022256" w:rsidRDefault="00022256" w:rsidP="008E5EE2">
      <w:pPr>
        <w:numPr>
          <w:ilvl w:val="0"/>
          <w:numId w:val="22"/>
        </w:numPr>
        <w:spacing w:after="120"/>
        <w:jc w:val="both"/>
        <w:rPr>
          <w:rFonts w:asciiTheme="minorHAnsi" w:hAnsiTheme="minorHAnsi"/>
        </w:rPr>
      </w:pPr>
      <w:r w:rsidRPr="00022256">
        <w:rPr>
          <w:rFonts w:asciiTheme="minorHAnsi" w:hAnsiTheme="minorHAnsi"/>
        </w:rPr>
        <w:t xml:space="preserve">SERAFE-Erlass bei ZL-Bezügern geltend machen </w:t>
      </w:r>
    </w:p>
    <w:p w14:paraId="569D82D8" w14:textId="77777777" w:rsidR="00022256" w:rsidRPr="00022256" w:rsidRDefault="00022256" w:rsidP="008731A6">
      <w:pPr>
        <w:spacing w:after="120"/>
        <w:ind w:left="360"/>
        <w:jc w:val="both"/>
        <w:rPr>
          <w:rFonts w:asciiTheme="minorHAnsi" w:hAnsiTheme="minorHAnsi"/>
        </w:rPr>
      </w:pPr>
    </w:p>
    <w:p w14:paraId="73B17441" w14:textId="77777777" w:rsidR="00022256" w:rsidRPr="00022256" w:rsidRDefault="00022256" w:rsidP="00022256">
      <w:pPr>
        <w:numPr>
          <w:ilvl w:val="0"/>
          <w:numId w:val="12"/>
        </w:numPr>
        <w:spacing w:after="120"/>
        <w:jc w:val="both"/>
        <w:rPr>
          <w:rFonts w:asciiTheme="minorHAnsi" w:hAnsiTheme="minorHAnsi"/>
          <w:u w:val="single"/>
        </w:rPr>
      </w:pPr>
      <w:r w:rsidRPr="00022256">
        <w:rPr>
          <w:rFonts w:asciiTheme="minorHAnsi" w:hAnsiTheme="minorHAnsi"/>
          <w:u w:val="single"/>
        </w:rPr>
        <w:t xml:space="preserve">Generell </w:t>
      </w:r>
    </w:p>
    <w:p w14:paraId="34A3610F" w14:textId="77777777"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 xml:space="preserve">Wechsel der KVG-Grundversicherung zum jeweils günstigsten Anbieter. </w:t>
      </w:r>
    </w:p>
    <w:p w14:paraId="7ACF547D" w14:textId="2EECA065"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Bestehen nicht genutzte VVG-Zusatzversicherungen</w:t>
      </w:r>
      <w:r w:rsidR="00344C35">
        <w:rPr>
          <w:rFonts w:asciiTheme="minorHAnsi" w:hAnsiTheme="minorHAnsi"/>
        </w:rPr>
        <w:t>, die wahrscheinlich auch in Zukunft zu</w:t>
      </w:r>
      <w:r w:rsidR="00D86A0C">
        <w:rPr>
          <w:rFonts w:asciiTheme="minorHAnsi" w:hAnsiTheme="minorHAnsi"/>
        </w:rPr>
        <w:t xml:space="preserve"> wenig Nutzen bringen</w:t>
      </w:r>
      <w:r w:rsidRPr="00022256">
        <w:rPr>
          <w:rFonts w:asciiTheme="minorHAnsi" w:hAnsiTheme="minorHAnsi"/>
        </w:rPr>
        <w:t>? Kündigungsfrist in der Regel per Ende Jahr beachten</w:t>
      </w:r>
      <w:r w:rsidR="00733425">
        <w:rPr>
          <w:rFonts w:asciiTheme="minorHAnsi" w:hAnsiTheme="minorHAnsi"/>
        </w:rPr>
        <w:t>.</w:t>
      </w:r>
    </w:p>
    <w:p w14:paraId="7EE929A8" w14:textId="6FEB42CB"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 xml:space="preserve">Wechsel der Hausrat-/Haftpflichtversicherung zum jeweils günstigsten Anbieter </w:t>
      </w:r>
    </w:p>
    <w:p w14:paraId="51F001C0" w14:textId="53AF2B12" w:rsidR="00022256" w:rsidRPr="00022256" w:rsidRDefault="00D52B61" w:rsidP="008731A6">
      <w:pPr>
        <w:numPr>
          <w:ilvl w:val="0"/>
          <w:numId w:val="23"/>
        </w:numPr>
        <w:spacing w:after="120"/>
        <w:ind w:left="284" w:hanging="284"/>
        <w:jc w:val="both"/>
        <w:rPr>
          <w:rFonts w:asciiTheme="minorHAnsi" w:hAnsiTheme="minorHAnsi"/>
        </w:rPr>
      </w:pPr>
      <w:hyperlink r:id="rId20" w:history="1">
        <w:proofErr w:type="spellStart"/>
        <w:r w:rsidR="00022256" w:rsidRPr="000D2BC6">
          <w:rPr>
            <w:rStyle w:val="Hyperlink"/>
            <w:rFonts w:asciiTheme="minorHAnsi" w:hAnsiTheme="minorHAnsi"/>
          </w:rPr>
          <w:t>Kulturlegi</w:t>
        </w:r>
        <w:proofErr w:type="spellEnd"/>
      </w:hyperlink>
      <w:r w:rsidR="00022256" w:rsidRPr="00022256">
        <w:rPr>
          <w:rFonts w:asciiTheme="minorHAnsi" w:hAnsiTheme="minorHAnsi"/>
        </w:rPr>
        <w:t xml:space="preserve"> </w:t>
      </w:r>
    </w:p>
    <w:p w14:paraId="7F7FF5FE" w14:textId="047A0399" w:rsidR="00022256" w:rsidRPr="00022256" w:rsidRDefault="00D52B61" w:rsidP="008731A6">
      <w:pPr>
        <w:numPr>
          <w:ilvl w:val="0"/>
          <w:numId w:val="23"/>
        </w:numPr>
        <w:spacing w:after="120"/>
        <w:ind w:left="284" w:hanging="284"/>
        <w:jc w:val="both"/>
        <w:rPr>
          <w:rFonts w:asciiTheme="minorHAnsi" w:hAnsiTheme="minorHAnsi"/>
        </w:rPr>
      </w:pPr>
      <w:hyperlink r:id="rId21" w:history="1">
        <w:r w:rsidR="00022256" w:rsidRPr="00143513">
          <w:rPr>
            <w:rStyle w:val="Hyperlink"/>
            <w:rFonts w:asciiTheme="minorHAnsi" w:hAnsiTheme="minorHAnsi"/>
          </w:rPr>
          <w:t>Schuldensanierungen</w:t>
        </w:r>
      </w:hyperlink>
      <w:r w:rsidR="00022256" w:rsidRPr="00022256">
        <w:rPr>
          <w:rFonts w:asciiTheme="minorHAnsi" w:hAnsiTheme="minorHAnsi"/>
        </w:rPr>
        <w:t xml:space="preserve"> – Forderungsteilverzicht von Gläubigern oder Verlustschein erwirken </w:t>
      </w:r>
    </w:p>
    <w:p w14:paraId="6B0D09E8" w14:textId="0ACD2BFF" w:rsidR="00022256" w:rsidRPr="00022256" w:rsidRDefault="00D52B61" w:rsidP="008731A6">
      <w:pPr>
        <w:numPr>
          <w:ilvl w:val="0"/>
          <w:numId w:val="23"/>
        </w:numPr>
        <w:spacing w:after="120"/>
        <w:ind w:left="284" w:hanging="284"/>
        <w:jc w:val="both"/>
        <w:rPr>
          <w:rFonts w:asciiTheme="minorHAnsi" w:hAnsiTheme="minorHAnsi"/>
        </w:rPr>
      </w:pPr>
      <w:hyperlink r:id="rId22" w:history="1">
        <w:r w:rsidR="00022256" w:rsidRPr="00143513">
          <w:rPr>
            <w:rStyle w:val="Hyperlink"/>
            <w:rFonts w:asciiTheme="minorHAnsi" w:hAnsiTheme="minorHAnsi"/>
          </w:rPr>
          <w:t>Occasionsmarkt</w:t>
        </w:r>
      </w:hyperlink>
      <w:r w:rsidR="00022256" w:rsidRPr="00022256">
        <w:rPr>
          <w:rFonts w:asciiTheme="minorHAnsi" w:hAnsiTheme="minorHAnsi"/>
        </w:rPr>
        <w:t xml:space="preserve"> für Hilfsmittel nutzen (Pflegebett etc.) für AHV-/IV-Bezüger </w:t>
      </w:r>
    </w:p>
    <w:p w14:paraId="6E41F434" w14:textId="50CC82B8" w:rsidR="00022256" w:rsidRPr="00022256" w:rsidRDefault="00D52B61" w:rsidP="008731A6">
      <w:pPr>
        <w:numPr>
          <w:ilvl w:val="0"/>
          <w:numId w:val="23"/>
        </w:numPr>
        <w:spacing w:after="120"/>
        <w:ind w:left="284" w:hanging="284"/>
        <w:jc w:val="both"/>
        <w:rPr>
          <w:rFonts w:asciiTheme="minorHAnsi" w:hAnsiTheme="minorHAnsi"/>
        </w:rPr>
      </w:pPr>
      <w:hyperlink r:id="rId23" w:history="1">
        <w:r w:rsidR="00022256" w:rsidRPr="00143513">
          <w:rPr>
            <w:rStyle w:val="Hyperlink"/>
            <w:rFonts w:asciiTheme="minorHAnsi" w:hAnsiTheme="minorHAnsi"/>
          </w:rPr>
          <w:t>Begleitticket SBB</w:t>
        </w:r>
      </w:hyperlink>
      <w:r w:rsidR="00022256" w:rsidRPr="00022256">
        <w:rPr>
          <w:rFonts w:asciiTheme="minorHAnsi" w:hAnsiTheme="minorHAnsi"/>
        </w:rPr>
        <w:t xml:space="preserve"> / Halbtax-Abonnement lösen </w:t>
      </w:r>
    </w:p>
    <w:p w14:paraId="73425085" w14:textId="5A34D444" w:rsidR="00022256" w:rsidRPr="00022256" w:rsidRDefault="00022256" w:rsidP="008731A6">
      <w:pPr>
        <w:numPr>
          <w:ilvl w:val="0"/>
          <w:numId w:val="23"/>
        </w:numPr>
        <w:spacing w:after="120"/>
        <w:ind w:left="284" w:hanging="284"/>
        <w:jc w:val="both"/>
        <w:rPr>
          <w:rFonts w:asciiTheme="minorHAnsi" w:hAnsiTheme="minorHAnsi"/>
        </w:rPr>
      </w:pPr>
      <w:proofErr w:type="spellStart"/>
      <w:r w:rsidRPr="00022256">
        <w:rPr>
          <w:rFonts w:asciiTheme="minorHAnsi" w:hAnsiTheme="minorHAnsi"/>
        </w:rPr>
        <w:t>Reka</w:t>
      </w:r>
      <w:proofErr w:type="spellEnd"/>
      <w:r w:rsidRPr="00022256">
        <w:rPr>
          <w:rFonts w:asciiTheme="minorHAnsi" w:hAnsiTheme="minorHAnsi"/>
        </w:rPr>
        <w:t xml:space="preserve">-Rabatt über Coop nutzen, um ÖV-Ticket zu bezahlen </w:t>
      </w:r>
    </w:p>
    <w:p w14:paraId="5217F23B" w14:textId="77777777"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 xml:space="preserve">Wechsel der Telekommunikationsverträge (Mobiltelefon, Internet, TV) zum günstigsten Anbieter </w:t>
      </w:r>
    </w:p>
    <w:p w14:paraId="7BB49B45" w14:textId="1EC399E8" w:rsidR="00022256" w:rsidRPr="00022256" w:rsidRDefault="00D52B61" w:rsidP="008731A6">
      <w:pPr>
        <w:numPr>
          <w:ilvl w:val="0"/>
          <w:numId w:val="23"/>
        </w:numPr>
        <w:spacing w:after="120"/>
        <w:ind w:left="284" w:hanging="284"/>
        <w:jc w:val="both"/>
        <w:rPr>
          <w:rFonts w:asciiTheme="minorHAnsi" w:hAnsiTheme="minorHAnsi"/>
        </w:rPr>
      </w:pPr>
      <w:hyperlink r:id="rId24" w:anchor="unterstutzung" w:history="1">
        <w:r w:rsidR="00022256" w:rsidRPr="00584FAB">
          <w:rPr>
            <w:rStyle w:val="Hyperlink"/>
            <w:rFonts w:asciiTheme="minorHAnsi" w:hAnsiTheme="minorHAnsi"/>
          </w:rPr>
          <w:t>Pro Mobil</w:t>
        </w:r>
      </w:hyperlink>
      <w:r w:rsidR="00022256" w:rsidRPr="00022256">
        <w:rPr>
          <w:rFonts w:asciiTheme="minorHAnsi" w:hAnsiTheme="minorHAnsi"/>
        </w:rPr>
        <w:t xml:space="preserve">-Mitgliedschaft </w:t>
      </w:r>
    </w:p>
    <w:p w14:paraId="5AB59E1A" w14:textId="0A82D2AA"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Caritas-Kleider- und Lebensmittelläden (</w:t>
      </w:r>
      <w:hyperlink r:id="rId25" w:history="1">
        <w:r w:rsidRPr="00FD6922">
          <w:rPr>
            <w:rStyle w:val="Hyperlink"/>
            <w:rFonts w:asciiTheme="minorHAnsi" w:hAnsiTheme="minorHAnsi"/>
          </w:rPr>
          <w:t>Caritas-Markt-Karte</w:t>
        </w:r>
      </w:hyperlink>
      <w:r w:rsidRPr="00022256">
        <w:rPr>
          <w:rFonts w:asciiTheme="minorHAnsi" w:hAnsiTheme="minorHAnsi"/>
        </w:rPr>
        <w:t xml:space="preserve">) </w:t>
      </w:r>
    </w:p>
    <w:p w14:paraId="047F24FD" w14:textId="37C02C24"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 xml:space="preserve">Tischlein-deck-dich (Sozialfachstellen müssen Kundenkarte erstellen) </w:t>
      </w:r>
    </w:p>
    <w:p w14:paraId="1CBAB3B6" w14:textId="5E8C248F" w:rsidR="00022256" w:rsidRPr="00022256" w:rsidRDefault="00D52B61" w:rsidP="008731A6">
      <w:pPr>
        <w:numPr>
          <w:ilvl w:val="0"/>
          <w:numId w:val="23"/>
        </w:numPr>
        <w:spacing w:after="120"/>
        <w:ind w:left="284" w:hanging="284"/>
        <w:jc w:val="both"/>
        <w:rPr>
          <w:rFonts w:asciiTheme="minorHAnsi" w:hAnsiTheme="minorHAnsi"/>
        </w:rPr>
      </w:pPr>
      <w:hyperlink r:id="rId26" w:history="1">
        <w:r w:rsidR="00022256" w:rsidRPr="00143513">
          <w:rPr>
            <w:rStyle w:val="Hyperlink"/>
            <w:rFonts w:asciiTheme="minorHAnsi" w:hAnsiTheme="minorHAnsi"/>
          </w:rPr>
          <w:t>Mobility</w:t>
        </w:r>
      </w:hyperlink>
      <w:r w:rsidR="00022256" w:rsidRPr="00022256">
        <w:rPr>
          <w:rFonts w:asciiTheme="minorHAnsi" w:hAnsiTheme="minorHAnsi"/>
        </w:rPr>
        <w:t xml:space="preserve"> für Leihautos nutzen </w:t>
      </w:r>
    </w:p>
    <w:p w14:paraId="681ABBBB" w14:textId="77777777" w:rsidR="00733425"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In der Steuererklärung alle möglichen Abzüge deklarieren (Krankheitskosten, KESB-Gebühren und Kosten der Mandatsentschädigung etc.)</w:t>
      </w:r>
    </w:p>
    <w:p w14:paraId="0ADE1470" w14:textId="7C1D9134" w:rsidR="00733425" w:rsidRDefault="00733425">
      <w:pPr>
        <w:spacing w:after="120"/>
        <w:ind w:left="567"/>
        <w:jc w:val="both"/>
        <w:rPr>
          <w:rFonts w:asciiTheme="minorHAnsi" w:hAnsiTheme="minorHAnsi"/>
        </w:rPr>
      </w:pPr>
    </w:p>
    <w:p w14:paraId="5BC3BD37" w14:textId="029EFACE" w:rsidR="00022256" w:rsidRPr="00733425" w:rsidRDefault="00022256" w:rsidP="00733425">
      <w:pPr>
        <w:numPr>
          <w:ilvl w:val="0"/>
          <w:numId w:val="23"/>
        </w:numPr>
        <w:spacing w:after="120"/>
        <w:ind w:left="284" w:hanging="284"/>
        <w:jc w:val="both"/>
        <w:rPr>
          <w:rFonts w:asciiTheme="minorHAnsi" w:hAnsiTheme="minorHAnsi"/>
        </w:rPr>
      </w:pPr>
      <w:r w:rsidRPr="00733425">
        <w:rPr>
          <w:rFonts w:asciiTheme="minorHAnsi" w:hAnsiTheme="minorHAnsi"/>
        </w:rPr>
        <w:lastRenderedPageBreak/>
        <w:t xml:space="preserve">Steuerstundungsgesuch bei nicht betriebener, definitiver Veranlagung </w:t>
      </w:r>
    </w:p>
    <w:p w14:paraId="7F3EC0D1" w14:textId="77777777"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 xml:space="preserve">Entspricht die Wohnungsmietzinsberechnung dem aktuellen Referenzzinssatz oder wurden Reduktionen dieses Leitzinses nicht weitergegeben? Reduktionsanspruch? </w:t>
      </w:r>
    </w:p>
    <w:p w14:paraId="257809F6" w14:textId="513BEA79"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 xml:space="preserve">Zeitungs-/Zeitschriftenabonnemente: Vergünstigung für langjährige Abonnentendauer erfragen </w:t>
      </w:r>
      <w:r w:rsidR="00733425">
        <w:rPr>
          <w:rFonts w:asciiTheme="minorHAnsi" w:hAnsiTheme="minorHAnsi"/>
        </w:rPr>
        <w:br/>
      </w:r>
      <w:r w:rsidRPr="00022256">
        <w:rPr>
          <w:rFonts w:asciiTheme="minorHAnsi" w:hAnsiTheme="minorHAnsi"/>
        </w:rPr>
        <w:t xml:space="preserve">oder (rückwirkend) auflösen </w:t>
      </w:r>
    </w:p>
    <w:p w14:paraId="0922FBE9" w14:textId="280851F5"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 xml:space="preserve">Bankkontogebühren einsparen durch Kontosaldierungen </w:t>
      </w:r>
    </w:p>
    <w:p w14:paraId="1E26CF72" w14:textId="6DC85028" w:rsidR="00022256" w:rsidRPr="00022256" w:rsidRDefault="00022256" w:rsidP="008731A6">
      <w:pPr>
        <w:numPr>
          <w:ilvl w:val="0"/>
          <w:numId w:val="23"/>
        </w:numPr>
        <w:spacing w:after="120"/>
        <w:ind w:left="284" w:hanging="284"/>
        <w:jc w:val="both"/>
        <w:rPr>
          <w:rFonts w:asciiTheme="minorHAnsi" w:hAnsiTheme="minorHAnsi"/>
        </w:rPr>
      </w:pPr>
      <w:r w:rsidRPr="00022256">
        <w:rPr>
          <w:rFonts w:asciiTheme="minorHAnsi" w:hAnsiTheme="minorHAnsi"/>
        </w:rPr>
        <w:t>Bei Kooperation de</w:t>
      </w:r>
      <w:r w:rsidR="00502732">
        <w:rPr>
          <w:rFonts w:asciiTheme="minorHAnsi" w:hAnsiTheme="minorHAnsi"/>
        </w:rPr>
        <w:t xml:space="preserve">r </w:t>
      </w:r>
      <w:proofErr w:type="spellStart"/>
      <w:r w:rsidR="00502732">
        <w:rPr>
          <w:rFonts w:asciiTheme="minorHAnsi" w:hAnsiTheme="minorHAnsi"/>
        </w:rPr>
        <w:t>Klientschaft</w:t>
      </w:r>
      <w:proofErr w:type="spellEnd"/>
      <w:r w:rsidRPr="00022256">
        <w:rPr>
          <w:rFonts w:asciiTheme="minorHAnsi" w:hAnsiTheme="minorHAnsi"/>
        </w:rPr>
        <w:t xml:space="preserve">: Gemeinsame Budgeterarbeitung für Nutzung eines Eigenkontos </w:t>
      </w:r>
    </w:p>
    <w:p w14:paraId="51F10BEC" w14:textId="77777777" w:rsidR="00022256" w:rsidRPr="00022256" w:rsidRDefault="00022256" w:rsidP="00022256">
      <w:pPr>
        <w:numPr>
          <w:ilvl w:val="0"/>
          <w:numId w:val="12"/>
        </w:numPr>
        <w:spacing w:after="120"/>
        <w:jc w:val="both"/>
        <w:rPr>
          <w:rFonts w:asciiTheme="minorHAnsi" w:hAnsiTheme="minorHAnsi"/>
        </w:rPr>
      </w:pPr>
    </w:p>
    <w:p w14:paraId="27634FD3" w14:textId="77777777" w:rsidR="00022256" w:rsidRPr="00022256" w:rsidRDefault="00022256" w:rsidP="00022256">
      <w:pPr>
        <w:numPr>
          <w:ilvl w:val="0"/>
          <w:numId w:val="12"/>
        </w:numPr>
        <w:spacing w:after="120"/>
        <w:jc w:val="both"/>
        <w:rPr>
          <w:rFonts w:asciiTheme="minorHAnsi" w:hAnsiTheme="minorHAnsi"/>
          <w:b/>
          <w:sz w:val="24"/>
          <w:szCs w:val="24"/>
        </w:rPr>
      </w:pPr>
      <w:r w:rsidRPr="00022256">
        <w:rPr>
          <w:rFonts w:asciiTheme="minorHAnsi" w:hAnsiTheme="minorHAnsi"/>
          <w:b/>
          <w:sz w:val="24"/>
          <w:szCs w:val="24"/>
        </w:rPr>
        <w:t xml:space="preserve">3 Vermögen vergrössern </w:t>
      </w:r>
    </w:p>
    <w:p w14:paraId="27FA2B7E" w14:textId="629F1DDB" w:rsidR="00022256" w:rsidRPr="00022256" w:rsidRDefault="00022256" w:rsidP="008731A6">
      <w:pPr>
        <w:numPr>
          <w:ilvl w:val="0"/>
          <w:numId w:val="24"/>
        </w:numPr>
        <w:spacing w:after="120"/>
        <w:ind w:left="284" w:hanging="284"/>
        <w:jc w:val="both"/>
        <w:rPr>
          <w:rFonts w:asciiTheme="minorHAnsi" w:hAnsiTheme="minorHAnsi"/>
        </w:rPr>
      </w:pPr>
      <w:r w:rsidRPr="00022256">
        <w:rPr>
          <w:rFonts w:asciiTheme="minorHAnsi" w:hAnsiTheme="minorHAnsi"/>
        </w:rPr>
        <w:t xml:space="preserve">Personen, die als Angestellte tätig waren, aber keine Pensionskassen-Leistungen beziehen: </w:t>
      </w:r>
      <w:hyperlink r:id="rId27" w:history="1">
        <w:r w:rsidRPr="00815C04">
          <w:rPr>
            <w:rStyle w:val="Hyperlink"/>
            <w:rFonts w:asciiTheme="minorHAnsi" w:hAnsiTheme="minorHAnsi"/>
          </w:rPr>
          <w:t>Individueller Konto-Auszug bei der Ausgleichskasse</w:t>
        </w:r>
      </w:hyperlink>
      <w:r w:rsidRPr="00022256">
        <w:rPr>
          <w:rFonts w:asciiTheme="minorHAnsi" w:hAnsiTheme="minorHAnsi"/>
        </w:rPr>
        <w:t xml:space="preserve"> einholen. Darauf sind alle Arbeitgeber mit AHV-Beiträgen aufgeführt. Diese Übersicht ermöglicht Anfragen zu Guthaben aus der beruflichen Vorsorge beim Sicherheitsfonds BVG zu stellen. </w:t>
      </w:r>
    </w:p>
    <w:p w14:paraId="43635272" w14:textId="65220F12" w:rsidR="00022256" w:rsidRDefault="00022256" w:rsidP="00602A43">
      <w:pPr>
        <w:spacing w:after="120"/>
        <w:jc w:val="both"/>
        <w:rPr>
          <w:rFonts w:asciiTheme="minorHAnsi" w:hAnsiTheme="minorHAnsi"/>
        </w:rPr>
      </w:pPr>
    </w:p>
    <w:p w14:paraId="086625AA" w14:textId="77777777" w:rsidR="008731A6" w:rsidRDefault="008731A6" w:rsidP="00602A43">
      <w:pPr>
        <w:spacing w:after="120"/>
        <w:jc w:val="both"/>
        <w:rPr>
          <w:rFonts w:asciiTheme="minorHAnsi" w:hAnsiTheme="minorHAnsi"/>
          <w:sz w:val="18"/>
          <w:szCs w:val="18"/>
        </w:rPr>
      </w:pPr>
    </w:p>
    <w:p w14:paraId="3CFE4E4D" w14:textId="77777777" w:rsidR="008731A6" w:rsidRDefault="008731A6" w:rsidP="00602A43">
      <w:pPr>
        <w:spacing w:after="120"/>
        <w:jc w:val="both"/>
        <w:rPr>
          <w:rFonts w:asciiTheme="minorHAnsi" w:hAnsiTheme="minorHAnsi"/>
          <w:sz w:val="18"/>
          <w:szCs w:val="18"/>
        </w:rPr>
      </w:pPr>
    </w:p>
    <w:p w14:paraId="66A913AE" w14:textId="6B01909B" w:rsidR="00602A43" w:rsidRPr="00141F0D" w:rsidRDefault="00602A43" w:rsidP="00602A43">
      <w:pPr>
        <w:spacing w:after="120"/>
        <w:jc w:val="both"/>
        <w:rPr>
          <w:rFonts w:asciiTheme="minorHAnsi" w:hAnsiTheme="minorHAnsi"/>
          <w:sz w:val="18"/>
          <w:szCs w:val="18"/>
        </w:rPr>
      </w:pPr>
      <w:r w:rsidRPr="00502732">
        <w:rPr>
          <w:rFonts w:asciiTheme="minorHAnsi" w:hAnsiTheme="minorHAnsi"/>
          <w:sz w:val="18"/>
          <w:szCs w:val="18"/>
        </w:rPr>
        <w:t>Von der Beratungsstelle für private Beist</w:t>
      </w:r>
      <w:r w:rsidR="00502732" w:rsidRPr="00502732">
        <w:rPr>
          <w:rFonts w:asciiTheme="minorHAnsi" w:hAnsiTheme="minorHAnsi"/>
          <w:sz w:val="18"/>
          <w:szCs w:val="18"/>
        </w:rPr>
        <w:t xml:space="preserve">andspersonen </w:t>
      </w:r>
      <w:r w:rsidRPr="00502732">
        <w:rPr>
          <w:rFonts w:asciiTheme="minorHAnsi" w:hAnsiTheme="minorHAnsi"/>
          <w:sz w:val="18"/>
          <w:szCs w:val="18"/>
        </w:rPr>
        <w:t>der Sozialen Dienste der Stadt Zürich zur Verfügung gestellt.</w:t>
      </w:r>
    </w:p>
    <w:sectPr w:rsidR="00602A43" w:rsidRPr="00141F0D" w:rsidSect="001A49DE">
      <w:headerReference w:type="default" r:id="rId28"/>
      <w:footerReference w:type="default" r:id="rId29"/>
      <w:headerReference w:type="first" r:id="rId30"/>
      <w:footerReference w:type="first" r:id="rId31"/>
      <w:pgSz w:w="11906" w:h="16838"/>
      <w:pgMar w:top="1417" w:right="1417" w:bottom="1134" w:left="1417" w:header="720" w:footer="7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E34EB" w14:textId="77777777" w:rsidR="00344C35" w:rsidRDefault="00344C35" w:rsidP="00401797">
      <w:pPr>
        <w:spacing w:after="0"/>
      </w:pPr>
      <w:r>
        <w:separator/>
      </w:r>
    </w:p>
  </w:endnote>
  <w:endnote w:type="continuationSeparator" w:id="0">
    <w:p w14:paraId="0EADEC5D" w14:textId="77777777" w:rsidR="00344C35" w:rsidRDefault="00344C35" w:rsidP="004017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018382"/>
      <w:docPartObj>
        <w:docPartGallery w:val="Page Numbers (Bottom of Page)"/>
        <w:docPartUnique/>
      </w:docPartObj>
    </w:sdtPr>
    <w:sdtEndPr/>
    <w:sdtContent>
      <w:sdt>
        <w:sdtPr>
          <w:id w:val="-1769616900"/>
          <w:docPartObj>
            <w:docPartGallery w:val="Page Numbers (Top of Page)"/>
            <w:docPartUnique/>
          </w:docPartObj>
        </w:sdtPr>
        <w:sdtEndPr/>
        <w:sdtContent>
          <w:p w14:paraId="7E8764B7" w14:textId="25DE072E" w:rsidR="00344C35" w:rsidRDefault="00344C35" w:rsidP="004C5568">
            <w:pPr>
              <w:pStyle w:val="Fuzeile"/>
            </w:pPr>
            <w:r>
              <w:rPr>
                <w:rFonts w:asciiTheme="minorHAnsi" w:hAnsiTheme="minorHAnsi"/>
                <w:sz w:val="16"/>
                <w:szCs w:val="16"/>
              </w:rPr>
              <w:t xml:space="preserve">Merkblatt </w:t>
            </w:r>
            <w:r w:rsidRPr="00022256">
              <w:rPr>
                <w:rFonts w:asciiTheme="minorHAnsi" w:hAnsiTheme="minorHAnsi"/>
                <w:sz w:val="16"/>
                <w:szCs w:val="16"/>
              </w:rPr>
              <w:t>Beistandschaft mit knappen finanziellen Mitteln</w:t>
            </w:r>
            <w:r>
              <w:rPr>
                <w:rFonts w:asciiTheme="minorHAnsi" w:hAnsiTheme="minorHAnsi"/>
                <w:sz w:val="16"/>
                <w:szCs w:val="16"/>
              </w:rPr>
              <w:tab/>
            </w:r>
            <w:r>
              <w:rPr>
                <w:rFonts w:asciiTheme="minorHAnsi" w:hAnsiTheme="minorHAnsi"/>
                <w:sz w:val="16"/>
                <w:szCs w:val="16"/>
              </w:rPr>
              <w:tab/>
            </w:r>
            <w:r w:rsidRPr="00454C30">
              <w:rPr>
                <w:rFonts w:asciiTheme="minorHAnsi" w:hAnsiTheme="minorHAnsi" w:cstheme="minorHAnsi"/>
                <w:sz w:val="16"/>
                <w:szCs w:val="16"/>
                <w:lang w:val="de-DE"/>
              </w:rPr>
              <w:t xml:space="preserve">Seite </w:t>
            </w:r>
            <w:r w:rsidRPr="00454C30">
              <w:rPr>
                <w:rFonts w:asciiTheme="minorHAnsi" w:hAnsiTheme="minorHAnsi" w:cstheme="minorHAnsi"/>
                <w:sz w:val="16"/>
                <w:szCs w:val="16"/>
              </w:rPr>
              <w:fldChar w:fldCharType="begin"/>
            </w:r>
            <w:r w:rsidRPr="00454C30">
              <w:rPr>
                <w:rFonts w:asciiTheme="minorHAnsi" w:hAnsiTheme="minorHAnsi" w:cstheme="minorHAnsi"/>
                <w:sz w:val="16"/>
                <w:szCs w:val="16"/>
              </w:rPr>
              <w:instrText>PAGE</w:instrText>
            </w:r>
            <w:r w:rsidRPr="00454C30">
              <w:rPr>
                <w:rFonts w:asciiTheme="minorHAnsi" w:hAnsiTheme="minorHAnsi" w:cstheme="minorHAnsi"/>
                <w:sz w:val="16"/>
                <w:szCs w:val="16"/>
              </w:rPr>
              <w:fldChar w:fldCharType="separate"/>
            </w:r>
            <w:r w:rsidRPr="00454C30">
              <w:rPr>
                <w:rFonts w:asciiTheme="minorHAnsi" w:hAnsiTheme="minorHAnsi" w:cstheme="minorHAnsi"/>
                <w:sz w:val="16"/>
                <w:szCs w:val="16"/>
                <w:lang w:val="de-DE"/>
              </w:rPr>
              <w:t>2</w:t>
            </w:r>
            <w:r w:rsidRPr="00454C30">
              <w:rPr>
                <w:rFonts w:asciiTheme="minorHAnsi" w:hAnsiTheme="minorHAnsi" w:cstheme="minorHAnsi"/>
                <w:sz w:val="16"/>
                <w:szCs w:val="16"/>
              </w:rPr>
              <w:fldChar w:fldCharType="end"/>
            </w:r>
            <w:r w:rsidRPr="00454C30">
              <w:rPr>
                <w:rFonts w:asciiTheme="minorHAnsi" w:hAnsiTheme="minorHAnsi" w:cstheme="minorHAnsi"/>
                <w:sz w:val="16"/>
                <w:szCs w:val="16"/>
                <w:lang w:val="de-DE"/>
              </w:rPr>
              <w:t xml:space="preserve"> von </w:t>
            </w:r>
            <w:r w:rsidRPr="00454C30">
              <w:rPr>
                <w:rFonts w:asciiTheme="minorHAnsi" w:hAnsiTheme="minorHAnsi" w:cstheme="minorHAnsi"/>
                <w:sz w:val="16"/>
                <w:szCs w:val="16"/>
              </w:rPr>
              <w:fldChar w:fldCharType="begin"/>
            </w:r>
            <w:r w:rsidRPr="00454C30">
              <w:rPr>
                <w:rFonts w:asciiTheme="minorHAnsi" w:hAnsiTheme="minorHAnsi" w:cstheme="minorHAnsi"/>
                <w:sz w:val="16"/>
                <w:szCs w:val="16"/>
              </w:rPr>
              <w:instrText>NUMPAGES</w:instrText>
            </w:r>
            <w:r w:rsidRPr="00454C30">
              <w:rPr>
                <w:rFonts w:asciiTheme="minorHAnsi" w:hAnsiTheme="minorHAnsi" w:cstheme="minorHAnsi"/>
                <w:sz w:val="16"/>
                <w:szCs w:val="16"/>
              </w:rPr>
              <w:fldChar w:fldCharType="separate"/>
            </w:r>
            <w:r w:rsidRPr="00454C30">
              <w:rPr>
                <w:rFonts w:asciiTheme="minorHAnsi" w:hAnsiTheme="minorHAnsi" w:cstheme="minorHAnsi"/>
                <w:sz w:val="16"/>
                <w:szCs w:val="16"/>
                <w:lang w:val="de-DE"/>
              </w:rPr>
              <w:t>2</w:t>
            </w:r>
            <w:r w:rsidRPr="00454C30">
              <w:rPr>
                <w:rFonts w:asciiTheme="minorHAnsi" w:hAnsiTheme="minorHAnsi" w:cstheme="minorHAnsi"/>
                <w:sz w:val="16"/>
                <w:szCs w:val="16"/>
              </w:rPr>
              <w:fldChar w:fldCharType="end"/>
            </w:r>
          </w:p>
        </w:sdtContent>
      </w:sdt>
    </w:sdtContent>
  </w:sdt>
  <w:p w14:paraId="2B2FCCF9" w14:textId="77777777" w:rsidR="00344C35" w:rsidRDefault="00344C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52A1" w14:textId="681144C6" w:rsidR="00344C35" w:rsidRPr="00953A6A" w:rsidRDefault="00D52B61" w:rsidP="001A49DE">
    <w:pPr>
      <w:pStyle w:val="Fuzeile"/>
      <w:tabs>
        <w:tab w:val="clear" w:pos="4536"/>
        <w:tab w:val="left" w:pos="0"/>
      </w:tabs>
      <w:rPr>
        <w:rFonts w:asciiTheme="minorHAnsi" w:hAnsiTheme="minorHAnsi"/>
        <w:sz w:val="16"/>
        <w:szCs w:val="16"/>
      </w:rPr>
    </w:pPr>
    <w:sdt>
      <w:sdtPr>
        <w:id w:val="202911908"/>
        <w:docPartObj>
          <w:docPartGallery w:val="Page Numbers (Bottom of Page)"/>
          <w:docPartUnique/>
        </w:docPartObj>
      </w:sdtPr>
      <w:sdtEndPr>
        <w:rPr>
          <w:rFonts w:asciiTheme="minorHAnsi" w:hAnsiTheme="minorHAnsi"/>
          <w:sz w:val="16"/>
          <w:szCs w:val="16"/>
        </w:rPr>
      </w:sdtEndPr>
      <w:sdtContent>
        <w:sdt>
          <w:sdtPr>
            <w:rPr>
              <w:rFonts w:asciiTheme="minorHAnsi" w:hAnsiTheme="minorHAnsi"/>
              <w:sz w:val="16"/>
              <w:szCs w:val="16"/>
            </w:rPr>
            <w:id w:val="1137378274"/>
            <w:docPartObj>
              <w:docPartGallery w:val="Page Numbers (Top of Page)"/>
              <w:docPartUnique/>
            </w:docPartObj>
          </w:sdtPr>
          <w:sdtEndPr/>
          <w:sdtContent>
            <w:r w:rsidR="00344C35">
              <w:rPr>
                <w:rFonts w:asciiTheme="minorHAnsi" w:hAnsiTheme="minorHAnsi"/>
                <w:sz w:val="16"/>
                <w:szCs w:val="16"/>
              </w:rPr>
              <w:t xml:space="preserve">Merkblatt </w:t>
            </w:r>
            <w:r w:rsidR="00344C35" w:rsidRPr="00022256">
              <w:rPr>
                <w:rFonts w:asciiTheme="minorHAnsi" w:hAnsiTheme="minorHAnsi"/>
                <w:sz w:val="16"/>
                <w:szCs w:val="16"/>
              </w:rPr>
              <w:t>Beistandschaft mit knappen finanziellen Mitteln</w:t>
            </w:r>
            <w:r w:rsidR="00344C35">
              <w:rPr>
                <w:rFonts w:asciiTheme="minorHAnsi" w:hAnsiTheme="minorHAnsi"/>
                <w:sz w:val="16"/>
                <w:szCs w:val="16"/>
              </w:rPr>
              <w:t xml:space="preserve"> </w:t>
            </w:r>
            <w:r w:rsidR="00344C35">
              <w:rPr>
                <w:rFonts w:asciiTheme="minorHAnsi" w:hAnsiTheme="minorHAnsi"/>
                <w:sz w:val="16"/>
                <w:szCs w:val="16"/>
              </w:rPr>
              <w:tab/>
            </w:r>
            <w:r w:rsidR="00344C35" w:rsidRPr="002D3086">
              <w:rPr>
                <w:rFonts w:asciiTheme="minorHAnsi" w:hAnsiTheme="minorHAnsi"/>
                <w:sz w:val="16"/>
                <w:szCs w:val="16"/>
                <w:lang w:val="de-DE"/>
              </w:rPr>
              <w:t xml:space="preserve">Seite </w:t>
            </w:r>
            <w:r w:rsidR="00344C35" w:rsidRPr="002D3086">
              <w:rPr>
                <w:rFonts w:asciiTheme="minorHAnsi" w:hAnsiTheme="minorHAnsi"/>
                <w:bCs/>
                <w:sz w:val="16"/>
                <w:szCs w:val="16"/>
              </w:rPr>
              <w:fldChar w:fldCharType="begin"/>
            </w:r>
            <w:r w:rsidR="00344C35" w:rsidRPr="002D3086">
              <w:rPr>
                <w:rFonts w:asciiTheme="minorHAnsi" w:hAnsiTheme="minorHAnsi"/>
                <w:bCs/>
                <w:sz w:val="16"/>
                <w:szCs w:val="16"/>
              </w:rPr>
              <w:instrText>PAGE</w:instrText>
            </w:r>
            <w:r w:rsidR="00344C35" w:rsidRPr="002D3086">
              <w:rPr>
                <w:rFonts w:asciiTheme="minorHAnsi" w:hAnsiTheme="minorHAnsi"/>
                <w:bCs/>
                <w:sz w:val="16"/>
                <w:szCs w:val="16"/>
              </w:rPr>
              <w:fldChar w:fldCharType="separate"/>
            </w:r>
            <w:r w:rsidR="00344C35">
              <w:rPr>
                <w:rFonts w:asciiTheme="minorHAnsi" w:hAnsiTheme="minorHAnsi"/>
                <w:bCs/>
                <w:noProof/>
                <w:sz w:val="16"/>
                <w:szCs w:val="16"/>
              </w:rPr>
              <w:t>1</w:t>
            </w:r>
            <w:r w:rsidR="00344C35" w:rsidRPr="002D3086">
              <w:rPr>
                <w:rFonts w:asciiTheme="minorHAnsi" w:hAnsiTheme="minorHAnsi"/>
                <w:bCs/>
                <w:sz w:val="16"/>
                <w:szCs w:val="16"/>
              </w:rPr>
              <w:fldChar w:fldCharType="end"/>
            </w:r>
            <w:r w:rsidR="00344C35" w:rsidRPr="002D3086">
              <w:rPr>
                <w:rFonts w:asciiTheme="minorHAnsi" w:hAnsiTheme="minorHAnsi"/>
                <w:sz w:val="16"/>
                <w:szCs w:val="16"/>
                <w:lang w:val="de-DE"/>
              </w:rPr>
              <w:t xml:space="preserve"> von </w:t>
            </w:r>
            <w:r w:rsidR="00344C35" w:rsidRPr="002D3086">
              <w:rPr>
                <w:rFonts w:asciiTheme="minorHAnsi" w:hAnsiTheme="minorHAnsi"/>
                <w:bCs/>
                <w:sz w:val="16"/>
                <w:szCs w:val="16"/>
              </w:rPr>
              <w:fldChar w:fldCharType="begin"/>
            </w:r>
            <w:r w:rsidR="00344C35" w:rsidRPr="002D3086">
              <w:rPr>
                <w:rFonts w:asciiTheme="minorHAnsi" w:hAnsiTheme="minorHAnsi"/>
                <w:bCs/>
                <w:sz w:val="16"/>
                <w:szCs w:val="16"/>
              </w:rPr>
              <w:instrText>NUMPAGES</w:instrText>
            </w:r>
            <w:r w:rsidR="00344C35" w:rsidRPr="002D3086">
              <w:rPr>
                <w:rFonts w:asciiTheme="minorHAnsi" w:hAnsiTheme="minorHAnsi"/>
                <w:bCs/>
                <w:sz w:val="16"/>
                <w:szCs w:val="16"/>
              </w:rPr>
              <w:fldChar w:fldCharType="separate"/>
            </w:r>
            <w:r w:rsidR="00344C35">
              <w:rPr>
                <w:rFonts w:asciiTheme="minorHAnsi" w:hAnsiTheme="minorHAnsi"/>
                <w:bCs/>
                <w:noProof/>
                <w:sz w:val="16"/>
                <w:szCs w:val="16"/>
              </w:rPr>
              <w:t>7</w:t>
            </w:r>
            <w:r w:rsidR="00344C35" w:rsidRPr="002D3086">
              <w:rPr>
                <w:rFonts w:asciiTheme="minorHAnsi" w:hAnsiTheme="minorHAnsi"/>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D9D96" w14:textId="77777777" w:rsidR="00344C35" w:rsidRDefault="00344C35" w:rsidP="00401797">
      <w:pPr>
        <w:spacing w:after="0"/>
      </w:pPr>
      <w:r>
        <w:separator/>
      </w:r>
    </w:p>
  </w:footnote>
  <w:footnote w:type="continuationSeparator" w:id="0">
    <w:p w14:paraId="72DEF111" w14:textId="77777777" w:rsidR="00344C35" w:rsidRDefault="00344C35" w:rsidP="004017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11E6" w14:textId="264E49E8" w:rsidR="00344C35" w:rsidRDefault="00344C35" w:rsidP="000715E2">
    <w:pPr>
      <w:tabs>
        <w:tab w:val="left" w:pos="6946"/>
      </w:tabs>
      <w:spacing w:after="0"/>
      <w:rPr>
        <w:rFonts w:cstheme="minorHAnsi"/>
        <w:sz w:val="20"/>
      </w:rPr>
    </w:pPr>
  </w:p>
  <w:p w14:paraId="37B91C53" w14:textId="15E4F5EC" w:rsidR="00344C35" w:rsidRDefault="00344C35" w:rsidP="00640C6F">
    <w:pPr>
      <w:pStyle w:val="Kopfzeile"/>
    </w:pPr>
  </w:p>
  <w:p w14:paraId="0BBB2A31" w14:textId="77777777" w:rsidR="00344C35" w:rsidRDefault="00344C35" w:rsidP="00640C6F">
    <w:pPr>
      <w:pStyle w:val="Kopfzeile"/>
    </w:pPr>
  </w:p>
  <w:p w14:paraId="53806B6D" w14:textId="77777777" w:rsidR="00344C35" w:rsidRPr="0039769E" w:rsidRDefault="00344C35" w:rsidP="004F4E7B">
    <w:pPr>
      <w:pStyle w:val="Kopfzeile"/>
      <w:tabs>
        <w:tab w:val="clear" w:pos="4536"/>
      </w:tabs>
      <w:ind w:left="-709"/>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19DF" w14:textId="77777777" w:rsidR="00344C35" w:rsidRPr="00EE0717" w:rsidRDefault="00344C35" w:rsidP="00B92DCF">
    <w:pPr>
      <w:tabs>
        <w:tab w:val="left" w:pos="6946"/>
      </w:tabs>
      <w:spacing w:after="0"/>
      <w:rPr>
        <w:rFonts w:asciiTheme="minorHAnsi" w:hAnsiTheme="minorHAnsi" w:cstheme="minorHAnsi"/>
        <w:b/>
        <w:bCs/>
        <w:sz w:val="18"/>
        <w:szCs w:val="18"/>
      </w:rPr>
    </w:pPr>
    <w:r w:rsidRPr="00025551">
      <w:rPr>
        <w:noProof/>
      </w:rPr>
      <w:drawing>
        <wp:anchor distT="0" distB="0" distL="114300" distR="114300" simplePos="0" relativeHeight="251667968" behindDoc="1" locked="0" layoutInCell="1" allowOverlap="1" wp14:anchorId="781372DF" wp14:editId="1D2ABBAA">
          <wp:simplePos x="0" y="0"/>
          <wp:positionH relativeFrom="column">
            <wp:posOffset>4445</wp:posOffset>
          </wp:positionH>
          <wp:positionV relativeFrom="paragraph">
            <wp:posOffset>6985</wp:posOffset>
          </wp:positionV>
          <wp:extent cx="1905000" cy="746125"/>
          <wp:effectExtent l="0" t="0" r="0" b="0"/>
          <wp:wrapNone/>
          <wp:docPr id="8" name="Grafik 8" descr="Ein Bild, das Text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Text enthält.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5551">
      <w:rPr>
        <w:rFonts w:cs="Calibri"/>
        <w:sz w:val="20"/>
      </w:rPr>
      <w:tab/>
    </w:r>
    <w:r w:rsidRPr="00EE0717">
      <w:rPr>
        <w:rFonts w:asciiTheme="minorHAnsi" w:hAnsiTheme="minorHAnsi" w:cstheme="minorHAnsi"/>
        <w:b/>
        <w:bCs/>
        <w:sz w:val="18"/>
        <w:szCs w:val="18"/>
      </w:rPr>
      <w:t>KESB Bezirk Affoltern</w:t>
    </w:r>
  </w:p>
  <w:p w14:paraId="6A686038" w14:textId="77777777" w:rsidR="00344C35" w:rsidRPr="00EE0717" w:rsidRDefault="00344C35" w:rsidP="00B92DCF">
    <w:pPr>
      <w:tabs>
        <w:tab w:val="left" w:pos="6946"/>
      </w:tabs>
      <w:spacing w:after="0"/>
      <w:rPr>
        <w:rFonts w:asciiTheme="minorHAnsi" w:hAnsiTheme="minorHAnsi" w:cstheme="minorHAnsi"/>
        <w:sz w:val="18"/>
        <w:szCs w:val="18"/>
      </w:rPr>
    </w:pPr>
    <w:r w:rsidRPr="00EE0717">
      <w:rPr>
        <w:rFonts w:asciiTheme="minorHAnsi" w:hAnsiTheme="minorHAnsi" w:cstheme="minorHAnsi"/>
        <w:sz w:val="18"/>
        <w:szCs w:val="18"/>
      </w:rPr>
      <w:tab/>
    </w:r>
    <w:proofErr w:type="spellStart"/>
    <w:r w:rsidRPr="00EE0717">
      <w:rPr>
        <w:rFonts w:asciiTheme="minorHAnsi" w:hAnsiTheme="minorHAnsi" w:cstheme="minorHAnsi"/>
        <w:sz w:val="18"/>
        <w:szCs w:val="18"/>
      </w:rPr>
      <w:t>Sagistrasse</w:t>
    </w:r>
    <w:proofErr w:type="spellEnd"/>
    <w:r w:rsidRPr="00EE0717">
      <w:rPr>
        <w:rFonts w:asciiTheme="minorHAnsi" w:hAnsiTheme="minorHAnsi" w:cstheme="minorHAnsi"/>
        <w:sz w:val="18"/>
        <w:szCs w:val="18"/>
      </w:rPr>
      <w:t xml:space="preserve"> 8A</w:t>
    </w:r>
  </w:p>
  <w:p w14:paraId="414026E0" w14:textId="77777777" w:rsidR="00344C35" w:rsidRPr="00EE0717" w:rsidRDefault="00344C35" w:rsidP="00B92DCF">
    <w:pPr>
      <w:tabs>
        <w:tab w:val="left" w:pos="6946"/>
      </w:tabs>
      <w:spacing w:after="0"/>
      <w:rPr>
        <w:rFonts w:asciiTheme="minorHAnsi" w:hAnsiTheme="minorHAnsi" w:cstheme="minorHAnsi"/>
        <w:sz w:val="18"/>
        <w:szCs w:val="18"/>
      </w:rPr>
    </w:pPr>
    <w:r w:rsidRPr="00EE0717">
      <w:rPr>
        <w:rFonts w:asciiTheme="minorHAnsi" w:hAnsiTheme="minorHAnsi" w:cstheme="minorHAnsi"/>
        <w:sz w:val="18"/>
        <w:szCs w:val="18"/>
      </w:rPr>
      <w:tab/>
      <w:t xml:space="preserve">8910 Affoltern </w:t>
    </w:r>
    <w:proofErr w:type="spellStart"/>
    <w:r w:rsidRPr="00EE0717">
      <w:rPr>
        <w:rFonts w:asciiTheme="minorHAnsi" w:hAnsiTheme="minorHAnsi" w:cstheme="minorHAnsi"/>
        <w:sz w:val="18"/>
        <w:szCs w:val="18"/>
      </w:rPr>
      <w:t>a.A</w:t>
    </w:r>
    <w:proofErr w:type="spellEnd"/>
    <w:r w:rsidRPr="00EE0717">
      <w:rPr>
        <w:rFonts w:asciiTheme="minorHAnsi" w:hAnsiTheme="minorHAnsi" w:cstheme="minorHAnsi"/>
        <w:sz w:val="18"/>
        <w:szCs w:val="18"/>
      </w:rPr>
      <w:t>.</w:t>
    </w:r>
  </w:p>
  <w:p w14:paraId="552033BE" w14:textId="77777777" w:rsidR="00344C35" w:rsidRPr="00EE0717" w:rsidRDefault="00344C35" w:rsidP="00B92DCF">
    <w:pPr>
      <w:tabs>
        <w:tab w:val="left" w:pos="6946"/>
        <w:tab w:val="right" w:pos="9015"/>
      </w:tabs>
      <w:spacing w:after="0"/>
      <w:rPr>
        <w:rFonts w:asciiTheme="minorHAnsi" w:hAnsiTheme="minorHAnsi" w:cstheme="minorHAnsi"/>
        <w:sz w:val="18"/>
        <w:szCs w:val="18"/>
      </w:rPr>
    </w:pPr>
    <w:r w:rsidRPr="00EE0717">
      <w:rPr>
        <w:rFonts w:asciiTheme="minorHAnsi" w:hAnsiTheme="minorHAnsi" w:cstheme="minorHAnsi"/>
        <w:sz w:val="18"/>
        <w:szCs w:val="18"/>
      </w:rPr>
      <w:tab/>
    </w:r>
  </w:p>
  <w:p w14:paraId="4F6DEE18" w14:textId="77777777" w:rsidR="00344C35" w:rsidRPr="00EE0717" w:rsidRDefault="00344C35" w:rsidP="00B92DCF">
    <w:pPr>
      <w:tabs>
        <w:tab w:val="left" w:pos="6946"/>
        <w:tab w:val="right" w:pos="8789"/>
      </w:tabs>
      <w:spacing w:after="0"/>
      <w:rPr>
        <w:rFonts w:asciiTheme="minorHAnsi" w:hAnsiTheme="minorHAnsi" w:cstheme="minorHAnsi"/>
        <w:sz w:val="18"/>
        <w:szCs w:val="18"/>
      </w:rPr>
    </w:pPr>
    <w:r w:rsidRPr="00EE0717">
      <w:rPr>
        <w:rFonts w:asciiTheme="minorHAnsi" w:hAnsiTheme="minorHAnsi" w:cstheme="minorHAnsi"/>
        <w:sz w:val="18"/>
        <w:szCs w:val="18"/>
      </w:rPr>
      <w:tab/>
      <w:t>Telefon</w:t>
    </w:r>
    <w:r w:rsidRPr="00EE0717">
      <w:rPr>
        <w:rFonts w:asciiTheme="minorHAnsi" w:hAnsiTheme="minorHAnsi" w:cstheme="minorHAnsi"/>
        <w:sz w:val="18"/>
        <w:szCs w:val="18"/>
      </w:rPr>
      <w:tab/>
      <w:t>044 541 01 41</w:t>
    </w:r>
  </w:p>
  <w:p w14:paraId="4753E20A" w14:textId="77777777" w:rsidR="00344C35" w:rsidRDefault="00344C35" w:rsidP="00B92DCF">
    <w:pPr>
      <w:pStyle w:val="Kopfzeile"/>
      <w:rPr>
        <w:rFonts w:cs="Calibri"/>
        <w:sz w:val="18"/>
        <w:szCs w:val="18"/>
      </w:rPr>
    </w:pPr>
  </w:p>
  <w:p w14:paraId="6E2BA52A" w14:textId="77777777" w:rsidR="00344C35" w:rsidRPr="0039769E" w:rsidRDefault="00344C35" w:rsidP="004F4E7B">
    <w:pPr>
      <w:pStyle w:val="Kopfzeile"/>
      <w:tabs>
        <w:tab w:val="clear" w:pos="4536"/>
      </w:tabs>
      <w:ind w:left="-709"/>
      <w:rPr>
        <w:sz w:val="20"/>
      </w:rPr>
    </w:pPr>
  </w:p>
  <w:p w14:paraId="1B6C1C18" w14:textId="77777777" w:rsidR="00344C35" w:rsidRDefault="00344C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280170"/>
    <w:multiLevelType w:val="hybridMultilevel"/>
    <w:tmpl w:val="B2B704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B18DDA"/>
    <w:multiLevelType w:val="hybridMultilevel"/>
    <w:tmpl w:val="8D746C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1A2964"/>
    <w:multiLevelType w:val="hybridMultilevel"/>
    <w:tmpl w:val="11E756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422713"/>
    <w:multiLevelType w:val="hybridMultilevel"/>
    <w:tmpl w:val="A4C7AD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501CD8"/>
    <w:multiLevelType w:val="hybridMultilevel"/>
    <w:tmpl w:val="2820AD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B"/>
    <w:multiLevelType w:val="multilevel"/>
    <w:tmpl w:val="08D2DC66"/>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none"/>
      <w:lvlText w:val=""/>
      <w:legacy w:legacy="1" w:legacySpace="0" w:legacyIndent="454"/>
      <w:lvlJc w:val="left"/>
      <w:pPr>
        <w:ind w:left="908" w:hanging="454"/>
      </w:pPr>
      <w:rPr>
        <w:rFonts w:ascii="Symbol" w:hAnsi="Symbol" w:hint="default"/>
      </w:rPr>
    </w:lvl>
    <w:lvl w:ilvl="3">
      <w:start w:val="1"/>
      <w:numFmt w:val="lowerLetter"/>
      <w:lvlText w:val="%4)"/>
      <w:legacy w:legacy="1" w:legacySpace="0" w:legacyIndent="708"/>
      <w:lvlJc w:val="left"/>
      <w:pPr>
        <w:ind w:left="2070" w:hanging="708"/>
      </w:pPr>
    </w:lvl>
    <w:lvl w:ilvl="4">
      <w:start w:val="1"/>
      <w:numFmt w:val="decimal"/>
      <w:lvlText w:val="(%5)"/>
      <w:legacy w:legacy="1" w:legacySpace="0" w:legacyIndent="708"/>
      <w:lvlJc w:val="left"/>
      <w:pPr>
        <w:ind w:left="2778" w:hanging="708"/>
      </w:pPr>
    </w:lvl>
    <w:lvl w:ilvl="5">
      <w:start w:val="1"/>
      <w:numFmt w:val="lowerLetter"/>
      <w:lvlText w:val="(%6)"/>
      <w:legacy w:legacy="1" w:legacySpace="0" w:legacyIndent="708"/>
      <w:lvlJc w:val="left"/>
      <w:pPr>
        <w:ind w:left="3486" w:hanging="708"/>
      </w:pPr>
    </w:lvl>
    <w:lvl w:ilvl="6">
      <w:start w:val="1"/>
      <w:numFmt w:val="lowerRoman"/>
      <w:lvlText w:val="(%7)"/>
      <w:legacy w:legacy="1" w:legacySpace="0" w:legacyIndent="708"/>
      <w:lvlJc w:val="left"/>
      <w:pPr>
        <w:ind w:left="4194" w:hanging="708"/>
      </w:pPr>
    </w:lvl>
    <w:lvl w:ilvl="7">
      <w:start w:val="1"/>
      <w:numFmt w:val="lowerLetter"/>
      <w:lvlText w:val="(%8)"/>
      <w:legacy w:legacy="1" w:legacySpace="0" w:legacyIndent="708"/>
      <w:lvlJc w:val="left"/>
      <w:pPr>
        <w:ind w:left="4902" w:hanging="708"/>
      </w:pPr>
    </w:lvl>
    <w:lvl w:ilvl="8">
      <w:start w:val="1"/>
      <w:numFmt w:val="lowerRoman"/>
      <w:lvlText w:val="(%9)"/>
      <w:legacy w:legacy="1" w:legacySpace="0" w:legacyIndent="708"/>
      <w:lvlJc w:val="left"/>
      <w:pPr>
        <w:ind w:left="5610" w:hanging="708"/>
      </w:pPr>
    </w:lvl>
  </w:abstractNum>
  <w:abstractNum w:abstractNumId="6" w15:restartNumberingAfterBreak="0">
    <w:nsid w:val="03D11068"/>
    <w:multiLevelType w:val="multilevel"/>
    <w:tmpl w:val="9DE868A6"/>
    <w:styleLink w:val="Nor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07E9229E"/>
    <w:multiLevelType w:val="hybridMultilevel"/>
    <w:tmpl w:val="66D45E1E"/>
    <w:lvl w:ilvl="0" w:tplc="08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D2550A"/>
    <w:multiLevelType w:val="hybridMultilevel"/>
    <w:tmpl w:val="52864F50"/>
    <w:lvl w:ilvl="0" w:tplc="08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5A14AC"/>
    <w:multiLevelType w:val="hybridMultilevel"/>
    <w:tmpl w:val="402AF29C"/>
    <w:lvl w:ilvl="0" w:tplc="41FCE2AA">
      <w:start w:val="1"/>
      <w:numFmt w:val="bullet"/>
      <w:lvlText w:val="-"/>
      <w:lvlJc w:val="left"/>
      <w:pPr>
        <w:ind w:left="1069" w:hanging="360"/>
      </w:pPr>
      <w:rPr>
        <w:rFonts w:ascii="Calibri" w:eastAsiaTheme="minorHAnsi" w:hAnsi="Calibri" w:cstheme="minorBidi"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0" w15:restartNumberingAfterBreak="0">
    <w:nsid w:val="2DD6DF11"/>
    <w:multiLevelType w:val="hybridMultilevel"/>
    <w:tmpl w:val="051887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2A470B"/>
    <w:multiLevelType w:val="hybridMultilevel"/>
    <w:tmpl w:val="C07CEE2A"/>
    <w:lvl w:ilvl="0" w:tplc="08070001">
      <w:start w:val="1"/>
      <w:numFmt w:val="bullet"/>
      <w:lvlText w:val=""/>
      <w:lvlJc w:val="left"/>
      <w:pPr>
        <w:ind w:left="1494"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DF53DC3"/>
    <w:multiLevelType w:val="hybridMultilevel"/>
    <w:tmpl w:val="254CB7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7F667A2"/>
    <w:multiLevelType w:val="hybridMultilevel"/>
    <w:tmpl w:val="1744DBBA"/>
    <w:lvl w:ilvl="0" w:tplc="08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CB57390"/>
    <w:multiLevelType w:val="hybridMultilevel"/>
    <w:tmpl w:val="645811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D3416A6"/>
    <w:multiLevelType w:val="multilevel"/>
    <w:tmpl w:val="9DE868A6"/>
    <w:styleLink w:val="Formatvorlage1"/>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14C0B6E"/>
    <w:multiLevelType w:val="hybridMultilevel"/>
    <w:tmpl w:val="741A9D4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4976025"/>
    <w:multiLevelType w:val="hybridMultilevel"/>
    <w:tmpl w:val="80F23C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6566CE2"/>
    <w:multiLevelType w:val="hybridMultilevel"/>
    <w:tmpl w:val="BC72D01E"/>
    <w:lvl w:ilvl="0" w:tplc="E7D0B550">
      <w:start w:val="1"/>
      <w:numFmt w:val="decimal"/>
      <w:lvlText w:val="%1."/>
      <w:lvlJc w:val="left"/>
      <w:pPr>
        <w:ind w:left="567" w:hanging="567"/>
      </w:pPr>
      <w:rPr>
        <w:rFonts w:hint="default"/>
      </w:rPr>
    </w:lvl>
    <w:lvl w:ilvl="1" w:tplc="987E8B38">
      <w:start w:val="1"/>
      <w:numFmt w:val="lowerLetter"/>
      <w:pStyle w:val="Listenabsatz"/>
      <w:lvlText w:val="%2."/>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0B66A33"/>
    <w:multiLevelType w:val="hybridMultilevel"/>
    <w:tmpl w:val="E2FC71CC"/>
    <w:lvl w:ilvl="0" w:tplc="0807000F">
      <w:start w:val="1"/>
      <w:numFmt w:val="decimal"/>
      <w:lvlText w:val="%1."/>
      <w:lvlJc w:val="left"/>
      <w:pPr>
        <w:ind w:left="1020" w:hanging="360"/>
      </w:pPr>
    </w:lvl>
    <w:lvl w:ilvl="1" w:tplc="08070019" w:tentative="1">
      <w:start w:val="1"/>
      <w:numFmt w:val="lowerLetter"/>
      <w:lvlText w:val="%2."/>
      <w:lvlJc w:val="left"/>
      <w:pPr>
        <w:ind w:left="1740" w:hanging="360"/>
      </w:pPr>
    </w:lvl>
    <w:lvl w:ilvl="2" w:tplc="0807001B" w:tentative="1">
      <w:start w:val="1"/>
      <w:numFmt w:val="lowerRoman"/>
      <w:lvlText w:val="%3."/>
      <w:lvlJc w:val="right"/>
      <w:pPr>
        <w:ind w:left="2460" w:hanging="180"/>
      </w:pPr>
    </w:lvl>
    <w:lvl w:ilvl="3" w:tplc="0807000F" w:tentative="1">
      <w:start w:val="1"/>
      <w:numFmt w:val="decimal"/>
      <w:lvlText w:val="%4."/>
      <w:lvlJc w:val="left"/>
      <w:pPr>
        <w:ind w:left="3180" w:hanging="360"/>
      </w:pPr>
    </w:lvl>
    <w:lvl w:ilvl="4" w:tplc="08070019" w:tentative="1">
      <w:start w:val="1"/>
      <w:numFmt w:val="lowerLetter"/>
      <w:lvlText w:val="%5."/>
      <w:lvlJc w:val="left"/>
      <w:pPr>
        <w:ind w:left="3900" w:hanging="360"/>
      </w:pPr>
    </w:lvl>
    <w:lvl w:ilvl="5" w:tplc="0807001B" w:tentative="1">
      <w:start w:val="1"/>
      <w:numFmt w:val="lowerRoman"/>
      <w:lvlText w:val="%6."/>
      <w:lvlJc w:val="right"/>
      <w:pPr>
        <w:ind w:left="4620" w:hanging="180"/>
      </w:pPr>
    </w:lvl>
    <w:lvl w:ilvl="6" w:tplc="0807000F" w:tentative="1">
      <w:start w:val="1"/>
      <w:numFmt w:val="decimal"/>
      <w:lvlText w:val="%7."/>
      <w:lvlJc w:val="left"/>
      <w:pPr>
        <w:ind w:left="5340" w:hanging="360"/>
      </w:pPr>
    </w:lvl>
    <w:lvl w:ilvl="7" w:tplc="08070019" w:tentative="1">
      <w:start w:val="1"/>
      <w:numFmt w:val="lowerLetter"/>
      <w:lvlText w:val="%8."/>
      <w:lvlJc w:val="left"/>
      <w:pPr>
        <w:ind w:left="6060" w:hanging="360"/>
      </w:pPr>
    </w:lvl>
    <w:lvl w:ilvl="8" w:tplc="0807001B" w:tentative="1">
      <w:start w:val="1"/>
      <w:numFmt w:val="lowerRoman"/>
      <w:lvlText w:val="%9."/>
      <w:lvlJc w:val="right"/>
      <w:pPr>
        <w:ind w:left="6780" w:hanging="180"/>
      </w:pPr>
    </w:lvl>
  </w:abstractNum>
  <w:abstractNum w:abstractNumId="20" w15:restartNumberingAfterBreak="0">
    <w:nsid w:val="67585A0D"/>
    <w:multiLevelType w:val="hybridMultilevel"/>
    <w:tmpl w:val="D450A0A8"/>
    <w:lvl w:ilvl="0" w:tplc="08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2625C61"/>
    <w:multiLevelType w:val="hybridMultilevel"/>
    <w:tmpl w:val="911A3882"/>
    <w:lvl w:ilvl="0" w:tplc="08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BCF0C13"/>
    <w:multiLevelType w:val="hybridMultilevel"/>
    <w:tmpl w:val="D6AE9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E4915F6"/>
    <w:multiLevelType w:val="hybridMultilevel"/>
    <w:tmpl w:val="7EA4C3FC"/>
    <w:lvl w:ilvl="0" w:tplc="08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5"/>
  </w:num>
  <w:num w:numId="3">
    <w:abstractNumId w:val="6"/>
  </w:num>
  <w:num w:numId="4">
    <w:abstractNumId w:val="17"/>
  </w:num>
  <w:num w:numId="5">
    <w:abstractNumId w:val="22"/>
  </w:num>
  <w:num w:numId="6">
    <w:abstractNumId w:val="14"/>
  </w:num>
  <w:num w:numId="7">
    <w:abstractNumId w:val="9"/>
  </w:num>
  <w:num w:numId="8">
    <w:abstractNumId w:val="11"/>
  </w:num>
  <w:num w:numId="9">
    <w:abstractNumId w:val="19"/>
  </w:num>
  <w:num w:numId="10">
    <w:abstractNumId w:val="0"/>
  </w:num>
  <w:num w:numId="11">
    <w:abstractNumId w:val="5"/>
  </w:num>
  <w:num w:numId="12">
    <w:abstractNumId w:val="2"/>
  </w:num>
  <w:num w:numId="13">
    <w:abstractNumId w:val="10"/>
  </w:num>
  <w:num w:numId="14">
    <w:abstractNumId w:val="3"/>
  </w:num>
  <w:num w:numId="15">
    <w:abstractNumId w:val="4"/>
  </w:num>
  <w:num w:numId="16">
    <w:abstractNumId w:val="12"/>
  </w:num>
  <w:num w:numId="17">
    <w:abstractNumId w:val="1"/>
  </w:num>
  <w:num w:numId="18">
    <w:abstractNumId w:val="7"/>
  </w:num>
  <w:num w:numId="19">
    <w:abstractNumId w:val="13"/>
  </w:num>
  <w:num w:numId="20">
    <w:abstractNumId w:val="23"/>
  </w:num>
  <w:num w:numId="21">
    <w:abstractNumId w:val="20"/>
  </w:num>
  <w:num w:numId="22">
    <w:abstractNumId w:val="16"/>
  </w:num>
  <w:num w:numId="23">
    <w:abstractNumId w:val="21"/>
  </w:num>
  <w:num w:numId="2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97"/>
    <w:rsid w:val="00004373"/>
    <w:rsid w:val="00004CC8"/>
    <w:rsid w:val="0001195C"/>
    <w:rsid w:val="00017C7B"/>
    <w:rsid w:val="00022256"/>
    <w:rsid w:val="00025EA2"/>
    <w:rsid w:val="00032CAB"/>
    <w:rsid w:val="0003526F"/>
    <w:rsid w:val="00035C16"/>
    <w:rsid w:val="0005552F"/>
    <w:rsid w:val="00056BD2"/>
    <w:rsid w:val="00061CEA"/>
    <w:rsid w:val="00062EA8"/>
    <w:rsid w:val="000651D6"/>
    <w:rsid w:val="00066BBF"/>
    <w:rsid w:val="000715E2"/>
    <w:rsid w:val="00073F0A"/>
    <w:rsid w:val="00075E3C"/>
    <w:rsid w:val="00076CB3"/>
    <w:rsid w:val="00077495"/>
    <w:rsid w:val="00081379"/>
    <w:rsid w:val="00084030"/>
    <w:rsid w:val="00084F97"/>
    <w:rsid w:val="000870E5"/>
    <w:rsid w:val="0009650A"/>
    <w:rsid w:val="000A44CB"/>
    <w:rsid w:val="000A7267"/>
    <w:rsid w:val="000C5168"/>
    <w:rsid w:val="000D2BC6"/>
    <w:rsid w:val="000E3B54"/>
    <w:rsid w:val="000E480C"/>
    <w:rsid w:val="000E529B"/>
    <w:rsid w:val="000E5943"/>
    <w:rsid w:val="000F49F5"/>
    <w:rsid w:val="001006B0"/>
    <w:rsid w:val="00100DB5"/>
    <w:rsid w:val="001020F0"/>
    <w:rsid w:val="00113BAC"/>
    <w:rsid w:val="00116E6E"/>
    <w:rsid w:val="00117DE6"/>
    <w:rsid w:val="001230F9"/>
    <w:rsid w:val="00132D8B"/>
    <w:rsid w:val="00141F0D"/>
    <w:rsid w:val="001433EE"/>
    <w:rsid w:val="00143513"/>
    <w:rsid w:val="00143C1B"/>
    <w:rsid w:val="00144F91"/>
    <w:rsid w:val="00146062"/>
    <w:rsid w:val="001472B9"/>
    <w:rsid w:val="00147A45"/>
    <w:rsid w:val="00156005"/>
    <w:rsid w:val="0016151A"/>
    <w:rsid w:val="0016665A"/>
    <w:rsid w:val="001713CC"/>
    <w:rsid w:val="00174DA4"/>
    <w:rsid w:val="0018118E"/>
    <w:rsid w:val="00182FF0"/>
    <w:rsid w:val="00183E14"/>
    <w:rsid w:val="00185A0D"/>
    <w:rsid w:val="00190941"/>
    <w:rsid w:val="00191102"/>
    <w:rsid w:val="001931F0"/>
    <w:rsid w:val="001A49DE"/>
    <w:rsid w:val="001A584B"/>
    <w:rsid w:val="001B43F9"/>
    <w:rsid w:val="001E12AE"/>
    <w:rsid w:val="001F2E9B"/>
    <w:rsid w:val="001F3512"/>
    <w:rsid w:val="0020352B"/>
    <w:rsid w:val="00204CEF"/>
    <w:rsid w:val="0021572A"/>
    <w:rsid w:val="0022420E"/>
    <w:rsid w:val="002258E3"/>
    <w:rsid w:val="00225A79"/>
    <w:rsid w:val="00226B36"/>
    <w:rsid w:val="002323E8"/>
    <w:rsid w:val="00244ED8"/>
    <w:rsid w:val="00250857"/>
    <w:rsid w:val="0025247A"/>
    <w:rsid w:val="002535FC"/>
    <w:rsid w:val="002615BA"/>
    <w:rsid w:val="00264535"/>
    <w:rsid w:val="0026696A"/>
    <w:rsid w:val="00273E12"/>
    <w:rsid w:val="00274A8B"/>
    <w:rsid w:val="002750FF"/>
    <w:rsid w:val="00276DB1"/>
    <w:rsid w:val="002A215A"/>
    <w:rsid w:val="002A26DB"/>
    <w:rsid w:val="002D1355"/>
    <w:rsid w:val="002D3086"/>
    <w:rsid w:val="002E4A48"/>
    <w:rsid w:val="002F2556"/>
    <w:rsid w:val="002F2965"/>
    <w:rsid w:val="002F4362"/>
    <w:rsid w:val="002F66C9"/>
    <w:rsid w:val="002F728B"/>
    <w:rsid w:val="00300B68"/>
    <w:rsid w:val="0031302F"/>
    <w:rsid w:val="0032497F"/>
    <w:rsid w:val="00331087"/>
    <w:rsid w:val="00332665"/>
    <w:rsid w:val="0034161F"/>
    <w:rsid w:val="003426A0"/>
    <w:rsid w:val="00343FF9"/>
    <w:rsid w:val="00344C35"/>
    <w:rsid w:val="00346420"/>
    <w:rsid w:val="00350C97"/>
    <w:rsid w:val="00353AC4"/>
    <w:rsid w:val="00363F87"/>
    <w:rsid w:val="003713B4"/>
    <w:rsid w:val="00376293"/>
    <w:rsid w:val="003842B3"/>
    <w:rsid w:val="00386B48"/>
    <w:rsid w:val="00387295"/>
    <w:rsid w:val="0039769E"/>
    <w:rsid w:val="003A4F5B"/>
    <w:rsid w:val="003B00F9"/>
    <w:rsid w:val="003B2FFD"/>
    <w:rsid w:val="003B4979"/>
    <w:rsid w:val="003C322C"/>
    <w:rsid w:val="003C74B0"/>
    <w:rsid w:val="003D285D"/>
    <w:rsid w:val="003E73E7"/>
    <w:rsid w:val="003F62C5"/>
    <w:rsid w:val="00400A61"/>
    <w:rsid w:val="00401364"/>
    <w:rsid w:val="00401797"/>
    <w:rsid w:val="00405C01"/>
    <w:rsid w:val="004075B8"/>
    <w:rsid w:val="00421240"/>
    <w:rsid w:val="00435083"/>
    <w:rsid w:val="004475A6"/>
    <w:rsid w:val="00450E2B"/>
    <w:rsid w:val="00454C30"/>
    <w:rsid w:val="004564A5"/>
    <w:rsid w:val="0046371E"/>
    <w:rsid w:val="00464807"/>
    <w:rsid w:val="00466E71"/>
    <w:rsid w:val="00467617"/>
    <w:rsid w:val="004704FF"/>
    <w:rsid w:val="004802D0"/>
    <w:rsid w:val="00493116"/>
    <w:rsid w:val="004A2057"/>
    <w:rsid w:val="004A26D2"/>
    <w:rsid w:val="004A3C24"/>
    <w:rsid w:val="004C028A"/>
    <w:rsid w:val="004C5568"/>
    <w:rsid w:val="004D00B5"/>
    <w:rsid w:val="004D5AE7"/>
    <w:rsid w:val="004F110C"/>
    <w:rsid w:val="004F1BE8"/>
    <w:rsid w:val="004F4E7B"/>
    <w:rsid w:val="00500BA5"/>
    <w:rsid w:val="00502732"/>
    <w:rsid w:val="00503894"/>
    <w:rsid w:val="005040A5"/>
    <w:rsid w:val="005065C2"/>
    <w:rsid w:val="005129D8"/>
    <w:rsid w:val="00540779"/>
    <w:rsid w:val="00541305"/>
    <w:rsid w:val="0054155E"/>
    <w:rsid w:val="00542D87"/>
    <w:rsid w:val="00546C2E"/>
    <w:rsid w:val="00553BCC"/>
    <w:rsid w:val="005731ED"/>
    <w:rsid w:val="005769E4"/>
    <w:rsid w:val="00584FAB"/>
    <w:rsid w:val="00585397"/>
    <w:rsid w:val="00585C2F"/>
    <w:rsid w:val="00593FC3"/>
    <w:rsid w:val="00594F9B"/>
    <w:rsid w:val="005A1148"/>
    <w:rsid w:val="005A36EC"/>
    <w:rsid w:val="005A78FE"/>
    <w:rsid w:val="005B52D0"/>
    <w:rsid w:val="005C25BB"/>
    <w:rsid w:val="005C2619"/>
    <w:rsid w:val="005C75E7"/>
    <w:rsid w:val="005D1DB1"/>
    <w:rsid w:val="005D59EA"/>
    <w:rsid w:val="005D67BE"/>
    <w:rsid w:val="005F7ABB"/>
    <w:rsid w:val="00602A43"/>
    <w:rsid w:val="00603D35"/>
    <w:rsid w:val="006068BF"/>
    <w:rsid w:val="006378B1"/>
    <w:rsid w:val="00640C6F"/>
    <w:rsid w:val="006449F8"/>
    <w:rsid w:val="00650F79"/>
    <w:rsid w:val="00665395"/>
    <w:rsid w:val="00680F3E"/>
    <w:rsid w:val="00685706"/>
    <w:rsid w:val="00692282"/>
    <w:rsid w:val="00694237"/>
    <w:rsid w:val="006A3E39"/>
    <w:rsid w:val="006B6EDF"/>
    <w:rsid w:val="006B7B35"/>
    <w:rsid w:val="006B7F11"/>
    <w:rsid w:val="006C3041"/>
    <w:rsid w:val="006C6274"/>
    <w:rsid w:val="006C649A"/>
    <w:rsid w:val="006D3E2F"/>
    <w:rsid w:val="006E344C"/>
    <w:rsid w:val="006E3959"/>
    <w:rsid w:val="006E68A5"/>
    <w:rsid w:val="00702F36"/>
    <w:rsid w:val="00704EBA"/>
    <w:rsid w:val="00714006"/>
    <w:rsid w:val="00714292"/>
    <w:rsid w:val="007264A6"/>
    <w:rsid w:val="00733425"/>
    <w:rsid w:val="00735CDC"/>
    <w:rsid w:val="00736FAA"/>
    <w:rsid w:val="007555DE"/>
    <w:rsid w:val="00757887"/>
    <w:rsid w:val="00766454"/>
    <w:rsid w:val="007673F6"/>
    <w:rsid w:val="00771875"/>
    <w:rsid w:val="0077253D"/>
    <w:rsid w:val="00781291"/>
    <w:rsid w:val="0079326C"/>
    <w:rsid w:val="007A2A1D"/>
    <w:rsid w:val="007B3776"/>
    <w:rsid w:val="007C1619"/>
    <w:rsid w:val="007C2840"/>
    <w:rsid w:val="007C32E4"/>
    <w:rsid w:val="007D308F"/>
    <w:rsid w:val="007D4CED"/>
    <w:rsid w:val="007D4D70"/>
    <w:rsid w:val="0081012B"/>
    <w:rsid w:val="008115DF"/>
    <w:rsid w:val="00814377"/>
    <w:rsid w:val="00815C04"/>
    <w:rsid w:val="00817A2D"/>
    <w:rsid w:val="0082283D"/>
    <w:rsid w:val="00827BB4"/>
    <w:rsid w:val="00827E8C"/>
    <w:rsid w:val="008309E7"/>
    <w:rsid w:val="0083654D"/>
    <w:rsid w:val="00841756"/>
    <w:rsid w:val="00844799"/>
    <w:rsid w:val="00865AC3"/>
    <w:rsid w:val="0086767A"/>
    <w:rsid w:val="008731A6"/>
    <w:rsid w:val="0087359C"/>
    <w:rsid w:val="00891F6A"/>
    <w:rsid w:val="008C00BD"/>
    <w:rsid w:val="008C18E2"/>
    <w:rsid w:val="008C5EB9"/>
    <w:rsid w:val="008C7032"/>
    <w:rsid w:val="008D3258"/>
    <w:rsid w:val="008D3BBB"/>
    <w:rsid w:val="008E20E6"/>
    <w:rsid w:val="008E4F1C"/>
    <w:rsid w:val="008E5EE2"/>
    <w:rsid w:val="008F6FC1"/>
    <w:rsid w:val="00900E3B"/>
    <w:rsid w:val="00905479"/>
    <w:rsid w:val="009159A2"/>
    <w:rsid w:val="00920A1D"/>
    <w:rsid w:val="009236F2"/>
    <w:rsid w:val="009278ED"/>
    <w:rsid w:val="00933214"/>
    <w:rsid w:val="009347F8"/>
    <w:rsid w:val="0093690E"/>
    <w:rsid w:val="00940536"/>
    <w:rsid w:val="00953657"/>
    <w:rsid w:val="00953A6A"/>
    <w:rsid w:val="0096219B"/>
    <w:rsid w:val="00963D87"/>
    <w:rsid w:val="009654F7"/>
    <w:rsid w:val="00972E00"/>
    <w:rsid w:val="00977A4A"/>
    <w:rsid w:val="00984582"/>
    <w:rsid w:val="009A39BE"/>
    <w:rsid w:val="009A4420"/>
    <w:rsid w:val="009B76E1"/>
    <w:rsid w:val="009C65ED"/>
    <w:rsid w:val="009D13C4"/>
    <w:rsid w:val="009D1D9D"/>
    <w:rsid w:val="009E3B50"/>
    <w:rsid w:val="009F3C0F"/>
    <w:rsid w:val="009F61E1"/>
    <w:rsid w:val="00A07278"/>
    <w:rsid w:val="00A25ACA"/>
    <w:rsid w:val="00A30866"/>
    <w:rsid w:val="00A3534E"/>
    <w:rsid w:val="00A435DA"/>
    <w:rsid w:val="00A44155"/>
    <w:rsid w:val="00A45A9A"/>
    <w:rsid w:val="00A55576"/>
    <w:rsid w:val="00A600B6"/>
    <w:rsid w:val="00A61660"/>
    <w:rsid w:val="00A64C7C"/>
    <w:rsid w:val="00A6537A"/>
    <w:rsid w:val="00A65E2D"/>
    <w:rsid w:val="00A73DCB"/>
    <w:rsid w:val="00A81FCB"/>
    <w:rsid w:val="00A901FD"/>
    <w:rsid w:val="00AA6F9C"/>
    <w:rsid w:val="00AB11F7"/>
    <w:rsid w:val="00AB2AA9"/>
    <w:rsid w:val="00AC5832"/>
    <w:rsid w:val="00AD681B"/>
    <w:rsid w:val="00AF2B28"/>
    <w:rsid w:val="00B10BE0"/>
    <w:rsid w:val="00B1540F"/>
    <w:rsid w:val="00B17807"/>
    <w:rsid w:val="00B30460"/>
    <w:rsid w:val="00B30C2D"/>
    <w:rsid w:val="00B420EC"/>
    <w:rsid w:val="00B46975"/>
    <w:rsid w:val="00B56307"/>
    <w:rsid w:val="00B617B1"/>
    <w:rsid w:val="00B63930"/>
    <w:rsid w:val="00B65A4A"/>
    <w:rsid w:val="00B8395C"/>
    <w:rsid w:val="00B875D0"/>
    <w:rsid w:val="00B92DCF"/>
    <w:rsid w:val="00B94474"/>
    <w:rsid w:val="00B954BB"/>
    <w:rsid w:val="00BA08BB"/>
    <w:rsid w:val="00BA5675"/>
    <w:rsid w:val="00BB13E4"/>
    <w:rsid w:val="00BB7BA1"/>
    <w:rsid w:val="00BC7B85"/>
    <w:rsid w:val="00BD0049"/>
    <w:rsid w:val="00BE08FB"/>
    <w:rsid w:val="00BF755A"/>
    <w:rsid w:val="00C0186B"/>
    <w:rsid w:val="00C02675"/>
    <w:rsid w:val="00C03968"/>
    <w:rsid w:val="00C054CE"/>
    <w:rsid w:val="00C074FF"/>
    <w:rsid w:val="00C12B2C"/>
    <w:rsid w:val="00C13B6A"/>
    <w:rsid w:val="00C166B7"/>
    <w:rsid w:val="00C24496"/>
    <w:rsid w:val="00C258B7"/>
    <w:rsid w:val="00C34D6B"/>
    <w:rsid w:val="00C3635B"/>
    <w:rsid w:val="00C43D12"/>
    <w:rsid w:val="00C44BDB"/>
    <w:rsid w:val="00C45170"/>
    <w:rsid w:val="00C47EE0"/>
    <w:rsid w:val="00C57990"/>
    <w:rsid w:val="00C66021"/>
    <w:rsid w:val="00C7436E"/>
    <w:rsid w:val="00C8206B"/>
    <w:rsid w:val="00C91A0B"/>
    <w:rsid w:val="00C962DC"/>
    <w:rsid w:val="00CA1F1A"/>
    <w:rsid w:val="00CD2D71"/>
    <w:rsid w:val="00CD697C"/>
    <w:rsid w:val="00CD71AB"/>
    <w:rsid w:val="00CE5DCF"/>
    <w:rsid w:val="00CE7427"/>
    <w:rsid w:val="00CF6AD4"/>
    <w:rsid w:val="00D04741"/>
    <w:rsid w:val="00D128E5"/>
    <w:rsid w:val="00D14048"/>
    <w:rsid w:val="00D17448"/>
    <w:rsid w:val="00D43332"/>
    <w:rsid w:val="00D519FB"/>
    <w:rsid w:val="00D52B61"/>
    <w:rsid w:val="00D55CF0"/>
    <w:rsid w:val="00D624E7"/>
    <w:rsid w:val="00D86A0C"/>
    <w:rsid w:val="00DA266A"/>
    <w:rsid w:val="00DA5CA2"/>
    <w:rsid w:val="00DB4AE7"/>
    <w:rsid w:val="00DB61B0"/>
    <w:rsid w:val="00DB6BDA"/>
    <w:rsid w:val="00DD004C"/>
    <w:rsid w:val="00DD3D13"/>
    <w:rsid w:val="00DE13B3"/>
    <w:rsid w:val="00DE6182"/>
    <w:rsid w:val="00DF0445"/>
    <w:rsid w:val="00DF4AB4"/>
    <w:rsid w:val="00DF5545"/>
    <w:rsid w:val="00E00C4D"/>
    <w:rsid w:val="00E036A2"/>
    <w:rsid w:val="00E23046"/>
    <w:rsid w:val="00E31F61"/>
    <w:rsid w:val="00E41F23"/>
    <w:rsid w:val="00E50C65"/>
    <w:rsid w:val="00E560C4"/>
    <w:rsid w:val="00E677A7"/>
    <w:rsid w:val="00E74E30"/>
    <w:rsid w:val="00E948EC"/>
    <w:rsid w:val="00E95CF6"/>
    <w:rsid w:val="00E969B4"/>
    <w:rsid w:val="00EA6722"/>
    <w:rsid w:val="00EB2559"/>
    <w:rsid w:val="00EB346B"/>
    <w:rsid w:val="00EB3B1F"/>
    <w:rsid w:val="00EB763C"/>
    <w:rsid w:val="00EC4F2D"/>
    <w:rsid w:val="00EC676A"/>
    <w:rsid w:val="00ED101C"/>
    <w:rsid w:val="00ED352B"/>
    <w:rsid w:val="00EE0717"/>
    <w:rsid w:val="00EE3775"/>
    <w:rsid w:val="00EF38A5"/>
    <w:rsid w:val="00EF6384"/>
    <w:rsid w:val="00F03034"/>
    <w:rsid w:val="00F166B6"/>
    <w:rsid w:val="00F17170"/>
    <w:rsid w:val="00F177A4"/>
    <w:rsid w:val="00F218DD"/>
    <w:rsid w:val="00F25F97"/>
    <w:rsid w:val="00F269AA"/>
    <w:rsid w:val="00F278BC"/>
    <w:rsid w:val="00F30CA8"/>
    <w:rsid w:val="00F318D5"/>
    <w:rsid w:val="00F43C79"/>
    <w:rsid w:val="00F44442"/>
    <w:rsid w:val="00F475AC"/>
    <w:rsid w:val="00F525AA"/>
    <w:rsid w:val="00F54E48"/>
    <w:rsid w:val="00F555F8"/>
    <w:rsid w:val="00F56753"/>
    <w:rsid w:val="00F7060B"/>
    <w:rsid w:val="00F83EE1"/>
    <w:rsid w:val="00FA1FD6"/>
    <w:rsid w:val="00FA62D5"/>
    <w:rsid w:val="00FA7CE1"/>
    <w:rsid w:val="00FC2F6A"/>
    <w:rsid w:val="00FC5DB4"/>
    <w:rsid w:val="00FD0E43"/>
    <w:rsid w:val="00FD2B2A"/>
    <w:rsid w:val="00FD6922"/>
    <w:rsid w:val="00FE1AD8"/>
    <w:rsid w:val="00FF3A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D04E984"/>
  <w15:docId w15:val="{8164FA0E-9FC8-43B9-A5D8-88060463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20"/>
        <w:ind w:left="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2619"/>
    <w:pPr>
      <w:spacing w:after="200"/>
      <w:ind w:left="0"/>
      <w:jc w:val="left"/>
    </w:pPr>
    <w:rPr>
      <w:rFonts w:ascii="Arial" w:hAnsi="Arial"/>
    </w:rPr>
  </w:style>
  <w:style w:type="paragraph" w:styleId="berschrift1">
    <w:name w:val="heading 1"/>
    <w:basedOn w:val="Standard"/>
    <w:next w:val="Standard"/>
    <w:link w:val="berschrift1Zchn"/>
    <w:qFormat/>
    <w:rsid w:val="00546C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rsid w:val="00B92DCF"/>
    <w:pPr>
      <w:spacing w:after="240"/>
      <w:ind w:left="908" w:hanging="454"/>
      <w:outlineLvl w:val="1"/>
    </w:pPr>
    <w:rPr>
      <w:rFonts w:asciiTheme="minorHAnsi" w:eastAsia="Times New Roman" w:hAnsiTheme="minorHAnsi" w:cs="Times New Roman"/>
      <w:szCs w:val="20"/>
      <w:lang w:eastAsia="de-CH"/>
    </w:rPr>
  </w:style>
  <w:style w:type="paragraph" w:styleId="berschrift3">
    <w:name w:val="heading 3"/>
    <w:basedOn w:val="Standard"/>
    <w:next w:val="Standard"/>
    <w:link w:val="berschrift3Zchn"/>
    <w:rsid w:val="00B92DCF"/>
    <w:pPr>
      <w:spacing w:after="240"/>
      <w:ind w:left="908" w:hanging="454"/>
      <w:outlineLvl w:val="2"/>
    </w:pPr>
    <w:rPr>
      <w:rFonts w:asciiTheme="minorHAnsi" w:eastAsia="Times New Roman" w:hAnsiTheme="minorHAnsi" w:cs="Times New Roman"/>
      <w:szCs w:val="20"/>
      <w:lang w:eastAsia="de-CH"/>
    </w:rPr>
  </w:style>
  <w:style w:type="paragraph" w:styleId="berschrift4">
    <w:name w:val="heading 4"/>
    <w:basedOn w:val="Standard"/>
    <w:next w:val="Standard"/>
    <w:link w:val="berschrift4Zchn"/>
    <w:rsid w:val="00B92DCF"/>
    <w:pPr>
      <w:keepNext/>
      <w:spacing w:before="240" w:after="60"/>
      <w:ind w:left="2070" w:hanging="708"/>
      <w:outlineLvl w:val="3"/>
    </w:pPr>
    <w:rPr>
      <w:rFonts w:ascii="Times New Roman" w:eastAsia="Times New Roman" w:hAnsi="Times New Roman" w:cs="Times New Roman"/>
      <w:b/>
      <w:i/>
      <w:szCs w:val="20"/>
      <w:lang w:eastAsia="de-CH"/>
    </w:rPr>
  </w:style>
  <w:style w:type="paragraph" w:styleId="berschrift5">
    <w:name w:val="heading 5"/>
    <w:basedOn w:val="Standard"/>
    <w:next w:val="Standard"/>
    <w:link w:val="berschrift5Zchn"/>
    <w:unhideWhenUsed/>
    <w:qFormat/>
    <w:rsid w:val="003B4979"/>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rsid w:val="00B92DCF"/>
    <w:pPr>
      <w:spacing w:before="240" w:after="60"/>
      <w:ind w:left="3486" w:hanging="708"/>
      <w:outlineLvl w:val="5"/>
    </w:pPr>
    <w:rPr>
      <w:rFonts w:asciiTheme="minorHAnsi" w:eastAsia="Times New Roman" w:hAnsiTheme="minorHAnsi" w:cs="Times New Roman"/>
      <w:i/>
      <w:szCs w:val="20"/>
      <w:lang w:eastAsia="de-CH"/>
    </w:rPr>
  </w:style>
  <w:style w:type="paragraph" w:styleId="berschrift7">
    <w:name w:val="heading 7"/>
    <w:basedOn w:val="Standard"/>
    <w:next w:val="Standard"/>
    <w:link w:val="berschrift7Zchn"/>
    <w:rsid w:val="00B92DCF"/>
    <w:pPr>
      <w:spacing w:before="240" w:after="60"/>
      <w:ind w:left="4194" w:hanging="708"/>
      <w:outlineLvl w:val="6"/>
    </w:pPr>
    <w:rPr>
      <w:rFonts w:asciiTheme="minorHAnsi" w:eastAsia="Times New Roman" w:hAnsiTheme="minorHAnsi" w:cs="Times New Roman"/>
      <w:sz w:val="20"/>
      <w:szCs w:val="20"/>
      <w:lang w:eastAsia="de-CH"/>
    </w:rPr>
  </w:style>
  <w:style w:type="paragraph" w:styleId="berschrift8">
    <w:name w:val="heading 8"/>
    <w:basedOn w:val="Standard"/>
    <w:next w:val="Standard"/>
    <w:link w:val="berschrift8Zchn"/>
    <w:rsid w:val="00B92DCF"/>
    <w:pPr>
      <w:spacing w:before="240" w:after="60"/>
      <w:ind w:left="4902" w:hanging="708"/>
      <w:outlineLvl w:val="7"/>
    </w:pPr>
    <w:rPr>
      <w:rFonts w:asciiTheme="minorHAnsi" w:eastAsia="Times New Roman" w:hAnsiTheme="minorHAnsi" w:cs="Times New Roman"/>
      <w:i/>
      <w:sz w:val="20"/>
      <w:szCs w:val="20"/>
      <w:lang w:eastAsia="de-CH"/>
    </w:rPr>
  </w:style>
  <w:style w:type="paragraph" w:styleId="berschrift9">
    <w:name w:val="heading 9"/>
    <w:basedOn w:val="Standard"/>
    <w:next w:val="Standard"/>
    <w:link w:val="berschrift9Zchn"/>
    <w:rsid w:val="00B92DCF"/>
    <w:pPr>
      <w:spacing w:before="240" w:after="60"/>
      <w:ind w:left="5610" w:hanging="708"/>
      <w:outlineLvl w:val="8"/>
    </w:pPr>
    <w:rPr>
      <w:rFonts w:asciiTheme="minorHAnsi" w:eastAsia="Times New Roman" w:hAnsiTheme="minorHAnsi" w:cs="Times New Roman"/>
      <w:i/>
      <w:sz w:val="18"/>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08BB"/>
    <w:pPr>
      <w:numPr>
        <w:ilvl w:val="1"/>
        <w:numId w:val="1"/>
      </w:numPr>
      <w:contextualSpacing/>
    </w:pPr>
  </w:style>
  <w:style w:type="paragraph" w:styleId="KeinLeerraum">
    <w:name w:val="No Spacing"/>
    <w:aliases w:val="Nummerierung"/>
    <w:uiPriority w:val="1"/>
    <w:qFormat/>
    <w:rsid w:val="00346420"/>
    <w:pPr>
      <w:ind w:left="0"/>
    </w:pPr>
    <w:rPr>
      <w:rFonts w:ascii="Arial" w:hAnsi="Arial"/>
    </w:rPr>
  </w:style>
  <w:style w:type="numbering" w:customStyle="1" w:styleId="Formatvorlage1">
    <w:name w:val="Formatvorlage1"/>
    <w:uiPriority w:val="99"/>
    <w:rsid w:val="002535FC"/>
    <w:pPr>
      <w:numPr>
        <w:numId w:val="2"/>
      </w:numPr>
    </w:pPr>
  </w:style>
  <w:style w:type="numbering" w:customStyle="1" w:styleId="Norm">
    <w:name w:val="Norm"/>
    <w:uiPriority w:val="99"/>
    <w:rsid w:val="00814377"/>
    <w:pPr>
      <w:numPr>
        <w:numId w:val="3"/>
      </w:numPr>
    </w:pPr>
  </w:style>
  <w:style w:type="character" w:customStyle="1" w:styleId="Formatvorlage2">
    <w:name w:val="Formatvorlage2"/>
    <w:basedOn w:val="Absatz-Standardschriftart"/>
    <w:uiPriority w:val="1"/>
    <w:rsid w:val="004C028A"/>
    <w:rPr>
      <w:rFonts w:ascii="Arial" w:hAnsi="Arial"/>
      <w:sz w:val="20"/>
    </w:rPr>
  </w:style>
  <w:style w:type="paragraph" w:styleId="Kopfzeile">
    <w:name w:val="header"/>
    <w:basedOn w:val="Standard"/>
    <w:link w:val="KopfzeileZchn"/>
    <w:unhideWhenUsed/>
    <w:rsid w:val="00401797"/>
    <w:pPr>
      <w:tabs>
        <w:tab w:val="center" w:pos="4536"/>
        <w:tab w:val="right" w:pos="9072"/>
      </w:tabs>
      <w:spacing w:after="0"/>
    </w:pPr>
  </w:style>
  <w:style w:type="character" w:customStyle="1" w:styleId="KopfzeileZchn">
    <w:name w:val="Kopfzeile Zchn"/>
    <w:basedOn w:val="Absatz-Standardschriftart"/>
    <w:link w:val="Kopfzeile"/>
    <w:rsid w:val="00401797"/>
    <w:rPr>
      <w:rFonts w:ascii="Arial" w:hAnsi="Arial"/>
    </w:rPr>
  </w:style>
  <w:style w:type="paragraph" w:styleId="Fuzeile">
    <w:name w:val="footer"/>
    <w:basedOn w:val="Standard"/>
    <w:link w:val="FuzeileZchn"/>
    <w:uiPriority w:val="99"/>
    <w:unhideWhenUsed/>
    <w:rsid w:val="00401797"/>
    <w:pPr>
      <w:tabs>
        <w:tab w:val="center" w:pos="4536"/>
        <w:tab w:val="right" w:pos="9072"/>
      </w:tabs>
      <w:spacing w:after="0"/>
    </w:pPr>
  </w:style>
  <w:style w:type="character" w:customStyle="1" w:styleId="FuzeileZchn">
    <w:name w:val="Fußzeile Zchn"/>
    <w:basedOn w:val="Absatz-Standardschriftart"/>
    <w:link w:val="Fuzeile"/>
    <w:uiPriority w:val="99"/>
    <w:rsid w:val="00401797"/>
    <w:rPr>
      <w:rFonts w:ascii="Arial" w:hAnsi="Arial"/>
    </w:rPr>
  </w:style>
  <w:style w:type="paragraph" w:styleId="Sprechblasentext">
    <w:name w:val="Balloon Text"/>
    <w:basedOn w:val="Standard"/>
    <w:link w:val="SprechblasentextZchn"/>
    <w:uiPriority w:val="99"/>
    <w:semiHidden/>
    <w:unhideWhenUsed/>
    <w:rsid w:val="0040179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1797"/>
    <w:rPr>
      <w:rFonts w:ascii="Tahoma" w:hAnsi="Tahoma" w:cs="Tahoma"/>
      <w:sz w:val="16"/>
      <w:szCs w:val="16"/>
    </w:rPr>
  </w:style>
  <w:style w:type="paragraph" w:customStyle="1" w:styleId="Default">
    <w:name w:val="Default"/>
    <w:rsid w:val="005A1148"/>
    <w:pPr>
      <w:autoSpaceDE w:val="0"/>
      <w:autoSpaceDN w:val="0"/>
      <w:adjustRightInd w:val="0"/>
      <w:spacing w:after="0"/>
      <w:ind w:left="0"/>
      <w:jc w:val="left"/>
    </w:pPr>
    <w:rPr>
      <w:rFonts w:ascii="Arial" w:hAnsi="Arial" w:cs="Arial"/>
      <w:color w:val="000000"/>
      <w:sz w:val="24"/>
      <w:szCs w:val="24"/>
    </w:rPr>
  </w:style>
  <w:style w:type="paragraph" w:styleId="Funotentext">
    <w:name w:val="footnote text"/>
    <w:basedOn w:val="Standard"/>
    <w:link w:val="FunotentextZchn"/>
    <w:uiPriority w:val="99"/>
    <w:semiHidden/>
    <w:unhideWhenUsed/>
    <w:rsid w:val="00025EA2"/>
    <w:pPr>
      <w:spacing w:after="0"/>
    </w:pPr>
    <w:rPr>
      <w:sz w:val="20"/>
      <w:szCs w:val="20"/>
    </w:rPr>
  </w:style>
  <w:style w:type="character" w:customStyle="1" w:styleId="FunotentextZchn">
    <w:name w:val="Fußnotentext Zchn"/>
    <w:basedOn w:val="Absatz-Standardschriftart"/>
    <w:link w:val="Funotentext"/>
    <w:uiPriority w:val="99"/>
    <w:semiHidden/>
    <w:rsid w:val="00025EA2"/>
    <w:rPr>
      <w:rFonts w:ascii="Arial" w:hAnsi="Arial"/>
      <w:sz w:val="20"/>
      <w:szCs w:val="20"/>
    </w:rPr>
  </w:style>
  <w:style w:type="character" w:styleId="Funotenzeichen">
    <w:name w:val="footnote reference"/>
    <w:basedOn w:val="Absatz-Standardschriftart"/>
    <w:uiPriority w:val="99"/>
    <w:semiHidden/>
    <w:unhideWhenUsed/>
    <w:rsid w:val="00025EA2"/>
    <w:rPr>
      <w:vertAlign w:val="superscript"/>
    </w:rPr>
  </w:style>
  <w:style w:type="table" w:styleId="Tabellenraster">
    <w:name w:val="Table Grid"/>
    <w:basedOn w:val="NormaleTabelle"/>
    <w:uiPriority w:val="59"/>
    <w:rsid w:val="005B52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46C2E"/>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546C2E"/>
    <w:pPr>
      <w:spacing w:line="276" w:lineRule="auto"/>
      <w:outlineLvl w:val="9"/>
    </w:pPr>
    <w:rPr>
      <w:lang w:eastAsia="de-CH"/>
    </w:rPr>
  </w:style>
  <w:style w:type="character" w:styleId="Fett">
    <w:name w:val="Strong"/>
    <w:basedOn w:val="Absatz-Standardschriftart"/>
    <w:uiPriority w:val="22"/>
    <w:qFormat/>
    <w:rsid w:val="00EE3775"/>
    <w:rPr>
      <w:b/>
      <w:bCs/>
    </w:rPr>
  </w:style>
  <w:style w:type="paragraph" w:styleId="Verzeichnis1">
    <w:name w:val="toc 1"/>
    <w:basedOn w:val="Standard"/>
    <w:next w:val="Standard"/>
    <w:autoRedefine/>
    <w:uiPriority w:val="39"/>
    <w:unhideWhenUsed/>
    <w:rsid w:val="00C43D12"/>
    <w:pPr>
      <w:tabs>
        <w:tab w:val="left" w:pos="440"/>
        <w:tab w:val="right" w:leader="dot" w:pos="9062"/>
      </w:tabs>
      <w:spacing w:before="120" w:after="100" w:line="276" w:lineRule="auto"/>
    </w:pPr>
  </w:style>
  <w:style w:type="paragraph" w:styleId="Verzeichnis2">
    <w:name w:val="toc 2"/>
    <w:basedOn w:val="Standard"/>
    <w:next w:val="Standard"/>
    <w:autoRedefine/>
    <w:uiPriority w:val="39"/>
    <w:unhideWhenUsed/>
    <w:rsid w:val="00C43D12"/>
    <w:pPr>
      <w:tabs>
        <w:tab w:val="left" w:pos="880"/>
        <w:tab w:val="right" w:leader="dot" w:pos="9062"/>
      </w:tabs>
      <w:spacing w:after="100"/>
      <w:ind w:left="851" w:hanging="631"/>
    </w:pPr>
  </w:style>
  <w:style w:type="character" w:styleId="Hyperlink">
    <w:name w:val="Hyperlink"/>
    <w:basedOn w:val="Absatz-Standardschriftart"/>
    <w:uiPriority w:val="99"/>
    <w:unhideWhenUsed/>
    <w:rsid w:val="00C43D12"/>
    <w:rPr>
      <w:color w:val="0000FF" w:themeColor="hyperlink"/>
      <w:u w:val="single"/>
    </w:rPr>
  </w:style>
  <w:style w:type="paragraph" w:customStyle="1" w:styleId="FooterRight">
    <w:name w:val="Footer Right"/>
    <w:basedOn w:val="Fuzeile"/>
    <w:uiPriority w:val="35"/>
    <w:qFormat/>
    <w:rsid w:val="002D3086"/>
    <w:pPr>
      <w:pBdr>
        <w:top w:val="dashed" w:sz="4" w:space="18" w:color="7F7F7F"/>
      </w:pBdr>
      <w:tabs>
        <w:tab w:val="clear" w:pos="4536"/>
        <w:tab w:val="clear" w:pos="9072"/>
        <w:tab w:val="center" w:pos="4320"/>
        <w:tab w:val="right" w:pos="8640"/>
      </w:tabs>
      <w:spacing w:after="200"/>
      <w:contextualSpacing/>
      <w:jc w:val="right"/>
    </w:pPr>
    <w:rPr>
      <w:rFonts w:asciiTheme="minorHAnsi" w:eastAsiaTheme="minorEastAsia" w:hAnsiTheme="minorHAnsi"/>
      <w:color w:val="7F7F7F" w:themeColor="text1" w:themeTint="80"/>
      <w:sz w:val="20"/>
      <w:szCs w:val="20"/>
      <w:lang w:val="de-DE" w:eastAsia="ja-JP"/>
    </w:rPr>
  </w:style>
  <w:style w:type="character" w:customStyle="1" w:styleId="berschrift5Zchn">
    <w:name w:val="Überschrift 5 Zchn"/>
    <w:basedOn w:val="Absatz-Standardschriftart"/>
    <w:link w:val="berschrift5"/>
    <w:uiPriority w:val="9"/>
    <w:semiHidden/>
    <w:rsid w:val="003B4979"/>
    <w:rPr>
      <w:rFonts w:asciiTheme="majorHAnsi" w:eastAsiaTheme="majorEastAsia" w:hAnsiTheme="majorHAnsi" w:cstheme="majorBidi"/>
      <w:color w:val="243F60" w:themeColor="accent1" w:themeShade="7F"/>
    </w:rPr>
  </w:style>
  <w:style w:type="paragraph" w:styleId="StandardWeb">
    <w:name w:val="Normal (Web)"/>
    <w:basedOn w:val="Standard"/>
    <w:uiPriority w:val="99"/>
    <w:semiHidden/>
    <w:unhideWhenUsed/>
    <w:rsid w:val="003B4979"/>
    <w:pPr>
      <w:spacing w:after="165"/>
    </w:pPr>
    <w:rPr>
      <w:rFonts w:ascii="Times New Roman" w:eastAsia="Times New Roman" w:hAnsi="Times New Roman" w:cs="Times New Roman"/>
      <w:sz w:val="26"/>
      <w:szCs w:val="26"/>
      <w:lang w:eastAsia="de-CH"/>
    </w:rPr>
  </w:style>
  <w:style w:type="character" w:customStyle="1" w:styleId="expandercomparator6">
    <w:name w:val="expandercomparator6"/>
    <w:basedOn w:val="Absatz-Standardschriftart"/>
    <w:rsid w:val="003B4979"/>
  </w:style>
  <w:style w:type="character" w:customStyle="1" w:styleId="context-menu7">
    <w:name w:val="context-menu7"/>
    <w:basedOn w:val="Absatz-Standardschriftart"/>
    <w:rsid w:val="003B4979"/>
  </w:style>
  <w:style w:type="character" w:customStyle="1" w:styleId="berschrift2Zchn">
    <w:name w:val="Überschrift 2 Zchn"/>
    <w:basedOn w:val="Absatz-Standardschriftart"/>
    <w:link w:val="berschrift2"/>
    <w:rsid w:val="00B92DCF"/>
    <w:rPr>
      <w:rFonts w:eastAsia="Times New Roman" w:cs="Times New Roman"/>
      <w:szCs w:val="20"/>
      <w:lang w:eastAsia="de-CH"/>
    </w:rPr>
  </w:style>
  <w:style w:type="character" w:customStyle="1" w:styleId="berschrift3Zchn">
    <w:name w:val="Überschrift 3 Zchn"/>
    <w:basedOn w:val="Absatz-Standardschriftart"/>
    <w:link w:val="berschrift3"/>
    <w:rsid w:val="00B92DCF"/>
    <w:rPr>
      <w:rFonts w:eastAsia="Times New Roman" w:cs="Times New Roman"/>
      <w:szCs w:val="20"/>
      <w:lang w:eastAsia="de-CH"/>
    </w:rPr>
  </w:style>
  <w:style w:type="character" w:customStyle="1" w:styleId="berschrift4Zchn">
    <w:name w:val="Überschrift 4 Zchn"/>
    <w:basedOn w:val="Absatz-Standardschriftart"/>
    <w:link w:val="berschrift4"/>
    <w:rsid w:val="00B92DCF"/>
    <w:rPr>
      <w:rFonts w:ascii="Times New Roman" w:eastAsia="Times New Roman" w:hAnsi="Times New Roman" w:cs="Times New Roman"/>
      <w:b/>
      <w:i/>
      <w:szCs w:val="20"/>
      <w:lang w:eastAsia="de-CH"/>
    </w:rPr>
  </w:style>
  <w:style w:type="character" w:customStyle="1" w:styleId="berschrift6Zchn">
    <w:name w:val="Überschrift 6 Zchn"/>
    <w:basedOn w:val="Absatz-Standardschriftart"/>
    <w:link w:val="berschrift6"/>
    <w:rsid w:val="00B92DCF"/>
    <w:rPr>
      <w:rFonts w:eastAsia="Times New Roman" w:cs="Times New Roman"/>
      <w:i/>
      <w:szCs w:val="20"/>
      <w:lang w:eastAsia="de-CH"/>
    </w:rPr>
  </w:style>
  <w:style w:type="character" w:customStyle="1" w:styleId="berschrift7Zchn">
    <w:name w:val="Überschrift 7 Zchn"/>
    <w:basedOn w:val="Absatz-Standardschriftart"/>
    <w:link w:val="berschrift7"/>
    <w:rsid w:val="00B92DCF"/>
    <w:rPr>
      <w:rFonts w:eastAsia="Times New Roman" w:cs="Times New Roman"/>
      <w:sz w:val="20"/>
      <w:szCs w:val="20"/>
      <w:lang w:eastAsia="de-CH"/>
    </w:rPr>
  </w:style>
  <w:style w:type="character" w:customStyle="1" w:styleId="berschrift8Zchn">
    <w:name w:val="Überschrift 8 Zchn"/>
    <w:basedOn w:val="Absatz-Standardschriftart"/>
    <w:link w:val="berschrift8"/>
    <w:rsid w:val="00B92DCF"/>
    <w:rPr>
      <w:rFonts w:eastAsia="Times New Roman" w:cs="Times New Roman"/>
      <w:i/>
      <w:sz w:val="20"/>
      <w:szCs w:val="20"/>
      <w:lang w:eastAsia="de-CH"/>
    </w:rPr>
  </w:style>
  <w:style w:type="character" w:customStyle="1" w:styleId="berschrift9Zchn">
    <w:name w:val="Überschrift 9 Zchn"/>
    <w:basedOn w:val="Absatz-Standardschriftart"/>
    <w:link w:val="berschrift9"/>
    <w:rsid w:val="00B92DCF"/>
    <w:rPr>
      <w:rFonts w:eastAsia="Times New Roman" w:cs="Times New Roman"/>
      <w:i/>
      <w:sz w:val="18"/>
      <w:szCs w:val="20"/>
      <w:lang w:eastAsia="de-CH"/>
    </w:rPr>
  </w:style>
  <w:style w:type="character" w:styleId="NichtaufgelsteErwhnung">
    <w:name w:val="Unresolved Mention"/>
    <w:basedOn w:val="Absatz-Standardschriftart"/>
    <w:uiPriority w:val="99"/>
    <w:semiHidden/>
    <w:unhideWhenUsed/>
    <w:rsid w:val="00F03034"/>
    <w:rPr>
      <w:color w:val="605E5C"/>
      <w:shd w:val="clear" w:color="auto" w:fill="E1DFDD"/>
    </w:rPr>
  </w:style>
  <w:style w:type="character" w:styleId="BesuchterLink">
    <w:name w:val="FollowedHyperlink"/>
    <w:basedOn w:val="Absatz-Standardschriftart"/>
    <w:uiPriority w:val="99"/>
    <w:semiHidden/>
    <w:unhideWhenUsed/>
    <w:rsid w:val="00F030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169758">
      <w:bodyDiv w:val="1"/>
      <w:marLeft w:val="0"/>
      <w:marRight w:val="0"/>
      <w:marTop w:val="0"/>
      <w:marBottom w:val="0"/>
      <w:divBdr>
        <w:top w:val="none" w:sz="0" w:space="0" w:color="auto"/>
        <w:left w:val="none" w:sz="0" w:space="0" w:color="auto"/>
        <w:bottom w:val="none" w:sz="0" w:space="0" w:color="auto"/>
        <w:right w:val="none" w:sz="0" w:space="0" w:color="auto"/>
      </w:divBdr>
      <w:divsChild>
        <w:div w:id="106782436">
          <w:marLeft w:val="0"/>
          <w:marRight w:val="0"/>
          <w:marTop w:val="0"/>
          <w:marBottom w:val="0"/>
          <w:divBdr>
            <w:top w:val="none" w:sz="0" w:space="0" w:color="auto"/>
            <w:left w:val="none" w:sz="0" w:space="0" w:color="auto"/>
            <w:bottom w:val="none" w:sz="0" w:space="0" w:color="auto"/>
            <w:right w:val="none" w:sz="0" w:space="0" w:color="auto"/>
          </w:divBdr>
          <w:divsChild>
            <w:div w:id="1640841331">
              <w:marLeft w:val="0"/>
              <w:marRight w:val="0"/>
              <w:marTop w:val="0"/>
              <w:marBottom w:val="0"/>
              <w:divBdr>
                <w:top w:val="none" w:sz="0" w:space="0" w:color="auto"/>
                <w:left w:val="none" w:sz="0" w:space="0" w:color="auto"/>
                <w:bottom w:val="none" w:sz="0" w:space="0" w:color="auto"/>
                <w:right w:val="none" w:sz="0" w:space="0" w:color="auto"/>
              </w:divBdr>
              <w:divsChild>
                <w:div w:id="856188481">
                  <w:marLeft w:val="-225"/>
                  <w:marRight w:val="-225"/>
                  <w:marTop w:val="0"/>
                  <w:marBottom w:val="0"/>
                  <w:divBdr>
                    <w:top w:val="none" w:sz="0" w:space="0" w:color="auto"/>
                    <w:left w:val="none" w:sz="0" w:space="0" w:color="auto"/>
                    <w:bottom w:val="none" w:sz="0" w:space="0" w:color="auto"/>
                    <w:right w:val="none" w:sz="0" w:space="0" w:color="auto"/>
                  </w:divBdr>
                  <w:divsChild>
                    <w:div w:id="554588698">
                      <w:marLeft w:val="0"/>
                      <w:marRight w:val="0"/>
                      <w:marTop w:val="0"/>
                      <w:marBottom w:val="0"/>
                      <w:divBdr>
                        <w:top w:val="none" w:sz="0" w:space="0" w:color="auto"/>
                        <w:left w:val="none" w:sz="0" w:space="0" w:color="auto"/>
                        <w:bottom w:val="none" w:sz="0" w:space="0" w:color="auto"/>
                        <w:right w:val="none" w:sz="0" w:space="0" w:color="auto"/>
                      </w:divBdr>
                      <w:divsChild>
                        <w:div w:id="1611277575">
                          <w:marLeft w:val="-225"/>
                          <w:marRight w:val="-225"/>
                          <w:marTop w:val="0"/>
                          <w:marBottom w:val="0"/>
                          <w:divBdr>
                            <w:top w:val="none" w:sz="0" w:space="0" w:color="auto"/>
                            <w:left w:val="none" w:sz="0" w:space="0" w:color="auto"/>
                            <w:bottom w:val="none" w:sz="0" w:space="0" w:color="auto"/>
                            <w:right w:val="none" w:sz="0" w:space="0" w:color="auto"/>
                          </w:divBdr>
                          <w:divsChild>
                            <w:div w:id="1762217425">
                              <w:marLeft w:val="0"/>
                              <w:marRight w:val="0"/>
                              <w:marTop w:val="0"/>
                              <w:marBottom w:val="0"/>
                              <w:divBdr>
                                <w:top w:val="none" w:sz="0" w:space="0" w:color="auto"/>
                                <w:left w:val="none" w:sz="0" w:space="0" w:color="auto"/>
                                <w:bottom w:val="none" w:sz="0" w:space="0" w:color="auto"/>
                                <w:right w:val="none" w:sz="0" w:space="0" w:color="auto"/>
                              </w:divBdr>
                              <w:divsChild>
                                <w:div w:id="1707490408">
                                  <w:marLeft w:val="0"/>
                                  <w:marRight w:val="0"/>
                                  <w:marTop w:val="0"/>
                                  <w:marBottom w:val="0"/>
                                  <w:divBdr>
                                    <w:top w:val="none" w:sz="0" w:space="0" w:color="auto"/>
                                    <w:left w:val="none" w:sz="0" w:space="0" w:color="auto"/>
                                    <w:bottom w:val="none" w:sz="0" w:space="0" w:color="auto"/>
                                    <w:right w:val="none" w:sz="0" w:space="0" w:color="auto"/>
                                  </w:divBdr>
                                  <w:divsChild>
                                    <w:div w:id="1376193726">
                                      <w:marLeft w:val="0"/>
                                      <w:marRight w:val="0"/>
                                      <w:marTop w:val="0"/>
                                      <w:marBottom w:val="0"/>
                                      <w:divBdr>
                                        <w:top w:val="none" w:sz="0" w:space="0" w:color="auto"/>
                                        <w:left w:val="none" w:sz="0" w:space="0" w:color="auto"/>
                                        <w:bottom w:val="none" w:sz="0" w:space="0" w:color="auto"/>
                                        <w:right w:val="none" w:sz="0" w:space="0" w:color="auto"/>
                                      </w:divBdr>
                                      <w:divsChild>
                                        <w:div w:id="1494181036">
                                          <w:marLeft w:val="0"/>
                                          <w:marRight w:val="0"/>
                                          <w:marTop w:val="0"/>
                                          <w:marBottom w:val="0"/>
                                          <w:divBdr>
                                            <w:top w:val="none" w:sz="0" w:space="0" w:color="auto"/>
                                            <w:left w:val="none" w:sz="0" w:space="0" w:color="auto"/>
                                            <w:bottom w:val="none" w:sz="0" w:space="0" w:color="auto"/>
                                            <w:right w:val="none" w:sz="0" w:space="0" w:color="auto"/>
                                          </w:divBdr>
                                          <w:divsChild>
                                            <w:div w:id="1466116435">
                                              <w:marLeft w:val="0"/>
                                              <w:marRight w:val="0"/>
                                              <w:marTop w:val="0"/>
                                              <w:marBottom w:val="0"/>
                                              <w:divBdr>
                                                <w:top w:val="none" w:sz="0" w:space="0" w:color="auto"/>
                                                <w:left w:val="none" w:sz="0" w:space="0" w:color="auto"/>
                                                <w:bottom w:val="none" w:sz="0" w:space="0" w:color="auto"/>
                                                <w:right w:val="none" w:sz="0" w:space="0" w:color="auto"/>
                                              </w:divBdr>
                                              <w:divsChild>
                                                <w:div w:id="631447640">
                                                  <w:marLeft w:val="0"/>
                                                  <w:marRight w:val="0"/>
                                                  <w:marTop w:val="0"/>
                                                  <w:marBottom w:val="0"/>
                                                  <w:divBdr>
                                                    <w:top w:val="none" w:sz="0" w:space="0" w:color="auto"/>
                                                    <w:left w:val="none" w:sz="0" w:space="0" w:color="auto"/>
                                                    <w:bottom w:val="none" w:sz="0" w:space="0" w:color="auto"/>
                                                    <w:right w:val="none" w:sz="0" w:space="0" w:color="auto"/>
                                                  </w:divBdr>
                                                  <w:divsChild>
                                                    <w:div w:id="3984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4374013">
      <w:bodyDiv w:val="1"/>
      <w:marLeft w:val="0"/>
      <w:marRight w:val="0"/>
      <w:marTop w:val="0"/>
      <w:marBottom w:val="0"/>
      <w:divBdr>
        <w:top w:val="none" w:sz="0" w:space="0" w:color="auto"/>
        <w:left w:val="none" w:sz="0" w:space="0" w:color="auto"/>
        <w:bottom w:val="none" w:sz="0" w:space="0" w:color="auto"/>
        <w:right w:val="none" w:sz="0" w:space="0" w:color="auto"/>
      </w:divBdr>
      <w:divsChild>
        <w:div w:id="1100643840">
          <w:marLeft w:val="0"/>
          <w:marRight w:val="0"/>
          <w:marTop w:val="0"/>
          <w:marBottom w:val="0"/>
          <w:divBdr>
            <w:top w:val="none" w:sz="0" w:space="0" w:color="auto"/>
            <w:left w:val="none" w:sz="0" w:space="0" w:color="auto"/>
            <w:bottom w:val="none" w:sz="0" w:space="0" w:color="auto"/>
            <w:right w:val="none" w:sz="0" w:space="0" w:color="auto"/>
          </w:divBdr>
          <w:divsChild>
            <w:div w:id="1426537952">
              <w:marLeft w:val="0"/>
              <w:marRight w:val="0"/>
              <w:marTop w:val="0"/>
              <w:marBottom w:val="0"/>
              <w:divBdr>
                <w:top w:val="none" w:sz="0" w:space="0" w:color="auto"/>
                <w:left w:val="none" w:sz="0" w:space="0" w:color="auto"/>
                <w:bottom w:val="none" w:sz="0" w:space="0" w:color="auto"/>
                <w:right w:val="none" w:sz="0" w:space="0" w:color="auto"/>
              </w:divBdr>
              <w:divsChild>
                <w:div w:id="137839549">
                  <w:marLeft w:val="-225"/>
                  <w:marRight w:val="-225"/>
                  <w:marTop w:val="0"/>
                  <w:marBottom w:val="0"/>
                  <w:divBdr>
                    <w:top w:val="none" w:sz="0" w:space="0" w:color="auto"/>
                    <w:left w:val="none" w:sz="0" w:space="0" w:color="auto"/>
                    <w:bottom w:val="none" w:sz="0" w:space="0" w:color="auto"/>
                    <w:right w:val="none" w:sz="0" w:space="0" w:color="auto"/>
                  </w:divBdr>
                  <w:divsChild>
                    <w:div w:id="1440487396">
                      <w:marLeft w:val="0"/>
                      <w:marRight w:val="0"/>
                      <w:marTop w:val="0"/>
                      <w:marBottom w:val="0"/>
                      <w:divBdr>
                        <w:top w:val="none" w:sz="0" w:space="0" w:color="auto"/>
                        <w:left w:val="none" w:sz="0" w:space="0" w:color="auto"/>
                        <w:bottom w:val="none" w:sz="0" w:space="0" w:color="auto"/>
                        <w:right w:val="none" w:sz="0" w:space="0" w:color="auto"/>
                      </w:divBdr>
                      <w:divsChild>
                        <w:div w:id="1006326475">
                          <w:marLeft w:val="-225"/>
                          <w:marRight w:val="-225"/>
                          <w:marTop w:val="0"/>
                          <w:marBottom w:val="0"/>
                          <w:divBdr>
                            <w:top w:val="none" w:sz="0" w:space="0" w:color="auto"/>
                            <w:left w:val="none" w:sz="0" w:space="0" w:color="auto"/>
                            <w:bottom w:val="none" w:sz="0" w:space="0" w:color="auto"/>
                            <w:right w:val="none" w:sz="0" w:space="0" w:color="auto"/>
                          </w:divBdr>
                          <w:divsChild>
                            <w:div w:id="180094281">
                              <w:marLeft w:val="0"/>
                              <w:marRight w:val="0"/>
                              <w:marTop w:val="0"/>
                              <w:marBottom w:val="0"/>
                              <w:divBdr>
                                <w:top w:val="none" w:sz="0" w:space="0" w:color="auto"/>
                                <w:left w:val="none" w:sz="0" w:space="0" w:color="auto"/>
                                <w:bottom w:val="none" w:sz="0" w:space="0" w:color="auto"/>
                                <w:right w:val="none" w:sz="0" w:space="0" w:color="auto"/>
                              </w:divBdr>
                              <w:divsChild>
                                <w:div w:id="2018069313">
                                  <w:marLeft w:val="0"/>
                                  <w:marRight w:val="0"/>
                                  <w:marTop w:val="0"/>
                                  <w:marBottom w:val="0"/>
                                  <w:divBdr>
                                    <w:top w:val="none" w:sz="0" w:space="0" w:color="auto"/>
                                    <w:left w:val="none" w:sz="0" w:space="0" w:color="auto"/>
                                    <w:bottom w:val="none" w:sz="0" w:space="0" w:color="auto"/>
                                    <w:right w:val="none" w:sz="0" w:space="0" w:color="auto"/>
                                  </w:divBdr>
                                  <w:divsChild>
                                    <w:div w:id="2068185311">
                                      <w:marLeft w:val="0"/>
                                      <w:marRight w:val="0"/>
                                      <w:marTop w:val="0"/>
                                      <w:marBottom w:val="0"/>
                                      <w:divBdr>
                                        <w:top w:val="none" w:sz="0" w:space="0" w:color="auto"/>
                                        <w:left w:val="none" w:sz="0" w:space="0" w:color="auto"/>
                                        <w:bottom w:val="none" w:sz="0" w:space="0" w:color="auto"/>
                                        <w:right w:val="none" w:sz="0" w:space="0" w:color="auto"/>
                                      </w:divBdr>
                                      <w:divsChild>
                                        <w:div w:id="282536142">
                                          <w:marLeft w:val="0"/>
                                          <w:marRight w:val="0"/>
                                          <w:marTop w:val="0"/>
                                          <w:marBottom w:val="0"/>
                                          <w:divBdr>
                                            <w:top w:val="none" w:sz="0" w:space="0" w:color="auto"/>
                                            <w:left w:val="none" w:sz="0" w:space="0" w:color="auto"/>
                                            <w:bottom w:val="none" w:sz="0" w:space="0" w:color="auto"/>
                                            <w:right w:val="none" w:sz="0" w:space="0" w:color="auto"/>
                                          </w:divBdr>
                                          <w:divsChild>
                                            <w:div w:id="1825850523">
                                              <w:marLeft w:val="0"/>
                                              <w:marRight w:val="0"/>
                                              <w:marTop w:val="0"/>
                                              <w:marBottom w:val="0"/>
                                              <w:divBdr>
                                                <w:top w:val="none" w:sz="0" w:space="0" w:color="auto"/>
                                                <w:left w:val="none" w:sz="0" w:space="0" w:color="auto"/>
                                                <w:bottom w:val="none" w:sz="0" w:space="0" w:color="auto"/>
                                                <w:right w:val="none" w:sz="0" w:space="0" w:color="auto"/>
                                              </w:divBdr>
                                              <w:divsChild>
                                                <w:div w:id="193813256">
                                                  <w:marLeft w:val="0"/>
                                                  <w:marRight w:val="0"/>
                                                  <w:marTop w:val="0"/>
                                                  <w:marBottom w:val="0"/>
                                                  <w:divBdr>
                                                    <w:top w:val="none" w:sz="0" w:space="0" w:color="auto"/>
                                                    <w:left w:val="none" w:sz="0" w:space="0" w:color="auto"/>
                                                    <w:bottom w:val="none" w:sz="0" w:space="0" w:color="auto"/>
                                                    <w:right w:val="none" w:sz="0" w:space="0" w:color="auto"/>
                                                  </w:divBdr>
                                                  <w:divsChild>
                                                    <w:div w:id="8870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vazurich.ch/unsere-produkte/ahv/leistungen/hilflosenentschaedigung-ahv.html" TargetMode="External"/><Relationship Id="rId18" Type="http://schemas.openxmlformats.org/officeDocument/2006/relationships/hyperlink" Target="https://app.spheriq.ch/gesuche/guide/11841" TargetMode="External"/><Relationship Id="rId26" Type="http://schemas.openxmlformats.org/officeDocument/2006/relationships/hyperlink" Target="https://mobility.ch/" TargetMode="External"/><Relationship Id="rId3" Type="http://schemas.openxmlformats.org/officeDocument/2006/relationships/styles" Target="styles.xml"/><Relationship Id="rId21" Type="http://schemas.openxmlformats.org/officeDocument/2006/relationships/hyperlink" Target="https://www.schulden-zh.ch/" TargetMode="External"/><Relationship Id="rId7" Type="http://schemas.openxmlformats.org/officeDocument/2006/relationships/endnotes" Target="endnotes.xml"/><Relationship Id="rId12" Type="http://schemas.openxmlformats.org/officeDocument/2006/relationships/hyperlink" Target="https://svazurich.ch/ihr-anliegen/privatpersonen/weitere-kundenanliegen/ergaenzungsleistungen/krankheitskosten-einreichen.html" TargetMode="External"/><Relationship Id="rId17" Type="http://schemas.openxmlformats.org/officeDocument/2006/relationships/hyperlink" Target="https://www.hatt-bucher-stiftung.ch/gesuche-inhalt.html" TargetMode="External"/><Relationship Id="rId25" Type="http://schemas.openxmlformats.org/officeDocument/2006/relationships/hyperlink" Target="https://caritas-regio.ch/angebote/guenstiger-leben/caritas-mark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h.winterhilfe.ch/" TargetMode="External"/><Relationship Id="rId20" Type="http://schemas.openxmlformats.org/officeDocument/2006/relationships/hyperlink" Target="https://www.kulturlegi.ch/zuerich/kulturlegi-beantragen/was-ist-die-kulturleg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azurich.ch/ihr-anliegen/privatpersonen/weitere-kundenanliegen/ergaenzungsleistungen/krankheitskosten-einreichen.html" TargetMode="External"/><Relationship Id="rId24" Type="http://schemas.openxmlformats.org/officeDocument/2006/relationships/hyperlink" Target="https://promobil.c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oinfirmis.ch/angebot/zuerich.html" TargetMode="External"/><Relationship Id="rId23" Type="http://schemas.openxmlformats.org/officeDocument/2006/relationships/hyperlink" Target="https://www.sbb.ch/de/angebote/begleitabo" TargetMode="External"/><Relationship Id="rId28" Type="http://schemas.openxmlformats.org/officeDocument/2006/relationships/header" Target="header1.xml"/><Relationship Id="rId10" Type="http://schemas.openxmlformats.org/officeDocument/2006/relationships/hyperlink" Target="https://svazurich.ch/ihr-anliegen/privatpersonen/weitere-kundenanliegen/ergaenzungsleistungen/krankheitskosten-einreichen.html" TargetMode="External"/><Relationship Id="rId19" Type="http://schemas.openxmlformats.org/officeDocument/2006/relationships/hyperlink" Target="https://www.esa.admin.ch/de/stiftungsverzeichni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vazurich.ch/administration/meldepflicht.html" TargetMode="External"/><Relationship Id="rId14" Type="http://schemas.openxmlformats.org/officeDocument/2006/relationships/hyperlink" Target="https://pszh.ch/" TargetMode="External"/><Relationship Id="rId22" Type="http://schemas.openxmlformats.org/officeDocument/2006/relationships/hyperlink" Target="https://sahb.ch/service/occasionsmarkt/" TargetMode="External"/><Relationship Id="rId27" Type="http://schemas.openxmlformats.org/officeDocument/2006/relationships/hyperlink" Target="https://svazurich.ch/formulare/2000_ak/2400_ik/2401_vb1_ahv_konto_auszug_bestellen/formular-ausfuellen.html" TargetMode="External"/><Relationship Id="rId30" Type="http://schemas.openxmlformats.org/officeDocument/2006/relationships/header" Target="header2.xml"/><Relationship Id="rId8" Type="http://schemas.openxmlformats.org/officeDocument/2006/relationships/hyperlink" Target="https://svazurich.ch/ihr-anliegen/privatpersonen/weitere-kundenanliegen/ergaenzungsleistungen/ergaenzungsleistungen-beantrag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39EA-D8C6-4D5A-B0E6-E3D911E3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 RIZ AG</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 Oliver</dc:creator>
  <cp:lastModifiedBy>Norma Hüppi</cp:lastModifiedBy>
  <cp:revision>44</cp:revision>
  <cp:lastPrinted>2026-06-25T08:50:00Z</cp:lastPrinted>
  <dcterms:created xsi:type="dcterms:W3CDTF">2026-04-09T09:42:00Z</dcterms:created>
  <dcterms:modified xsi:type="dcterms:W3CDTF">2026-06-25T08:51:00Z</dcterms:modified>
</cp:coreProperties>
</file>